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B4FF" w14:textId="0AAD28B5" w:rsidR="007006A3" w:rsidRDefault="007006A3" w:rsidP="00AD79B1">
      <w:pPr>
        <w:autoSpaceDE w:val="0"/>
        <w:autoSpaceDN w:val="0"/>
        <w:adjustRightInd w:val="0"/>
        <w:rPr>
          <w:rFonts w:asciiTheme="minorHAnsi" w:hAnsiTheme="minorHAnsi" w:cs="Calibri"/>
          <w:color w:val="000000" w:themeColor="text1"/>
        </w:rPr>
      </w:pPr>
      <w:r>
        <w:rPr>
          <w:noProof/>
        </w:rPr>
        <w:drawing>
          <wp:inline distT="0" distB="0" distL="0" distR="0" wp14:anchorId="68F5499F" wp14:editId="251655AB">
            <wp:extent cx="2171700" cy="74010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ployersForChildcare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84" cy="74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Calibri"/>
          <w:color w:val="000000" w:themeColor="text1"/>
        </w:rPr>
        <w:t xml:space="preserve">                                                            </w:t>
      </w:r>
      <w:r w:rsidRPr="00B37B9E">
        <w:rPr>
          <w:rFonts w:ascii="Calibri" w:hAnsi="Calibri"/>
          <w:b/>
          <w:noProof/>
          <w:color w:val="000000"/>
        </w:rPr>
        <w:drawing>
          <wp:inline distT="0" distB="0" distL="0" distR="0" wp14:anchorId="580C6192" wp14:editId="6E07FA0C">
            <wp:extent cx="1428750" cy="971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868B" w14:textId="77777777" w:rsidR="00AD79B1" w:rsidRPr="00814759" w:rsidRDefault="00AD79B1" w:rsidP="00B46476">
      <w:pPr>
        <w:outlineLvl w:val="0"/>
        <w:rPr>
          <w:rFonts w:ascii="Calibri" w:hAnsi="Calibri"/>
          <w:b/>
        </w:rPr>
      </w:pPr>
    </w:p>
    <w:p w14:paraId="6B2B0B22" w14:textId="77777777" w:rsidR="003942EC" w:rsidRPr="00814759" w:rsidRDefault="003942EC" w:rsidP="003942EC">
      <w:pPr>
        <w:jc w:val="center"/>
        <w:outlineLvl w:val="0"/>
        <w:rPr>
          <w:rFonts w:ascii="Calibri" w:hAnsi="Calibri"/>
          <w:b/>
        </w:rPr>
      </w:pPr>
      <w:r w:rsidRPr="00814759">
        <w:rPr>
          <w:rFonts w:ascii="Calibri" w:hAnsi="Calibri"/>
          <w:b/>
        </w:rPr>
        <w:t>Job Description</w:t>
      </w:r>
    </w:p>
    <w:p w14:paraId="6D570844" w14:textId="77777777" w:rsidR="003942EC" w:rsidRPr="00814759" w:rsidRDefault="003942EC" w:rsidP="003942EC">
      <w:pPr>
        <w:jc w:val="center"/>
        <w:rPr>
          <w:rFonts w:ascii="Calibri" w:hAnsi="Calibri"/>
          <w:b/>
        </w:rPr>
      </w:pPr>
    </w:p>
    <w:p w14:paraId="3EE50EB7" w14:textId="3D299C8E" w:rsidR="003942EC" w:rsidRPr="00975E52" w:rsidRDefault="003942EC" w:rsidP="003942EC">
      <w:pPr>
        <w:tabs>
          <w:tab w:val="left" w:pos="3420"/>
        </w:tabs>
        <w:outlineLvl w:val="0"/>
        <w:rPr>
          <w:rFonts w:ascii="Calibri" w:hAnsi="Calibri"/>
          <w:b/>
        </w:rPr>
      </w:pPr>
      <w:r w:rsidRPr="00814759">
        <w:rPr>
          <w:rFonts w:ascii="Calibri" w:hAnsi="Calibri"/>
          <w:b/>
        </w:rPr>
        <w:t>Job Title:</w:t>
      </w:r>
      <w:r w:rsidRPr="00814759">
        <w:rPr>
          <w:rFonts w:ascii="Calibri" w:hAnsi="Calibri"/>
          <w:b/>
        </w:rPr>
        <w:tab/>
      </w:r>
      <w:r w:rsidR="00B03EE7" w:rsidRPr="00213513">
        <w:rPr>
          <w:rFonts w:ascii="Calibri" w:hAnsi="Calibri"/>
          <w:b/>
        </w:rPr>
        <w:t>Centre Assistant</w:t>
      </w:r>
      <w:r w:rsidR="00BB689C">
        <w:rPr>
          <w:rFonts w:ascii="Calibri" w:hAnsi="Calibri"/>
        </w:rPr>
        <w:t xml:space="preserve"> </w:t>
      </w:r>
      <w:r w:rsidR="00A475B2">
        <w:rPr>
          <w:rFonts w:ascii="Calibri" w:hAnsi="Calibri"/>
        </w:rPr>
        <w:t>(</w:t>
      </w:r>
      <w:r w:rsidR="00BB689C" w:rsidRPr="00BB689C">
        <w:rPr>
          <w:rFonts w:ascii="Calibri" w:hAnsi="Calibri"/>
        </w:rPr>
        <w:t>multiple positions</w:t>
      </w:r>
      <w:r w:rsidR="00A475B2">
        <w:rPr>
          <w:rFonts w:ascii="Calibri" w:hAnsi="Calibri"/>
        </w:rPr>
        <w:t>)</w:t>
      </w:r>
    </w:p>
    <w:p w14:paraId="74725F9D" w14:textId="67A36887" w:rsidR="003942EC" w:rsidRPr="00814759" w:rsidRDefault="003942EC" w:rsidP="003942EC">
      <w:pPr>
        <w:tabs>
          <w:tab w:val="left" w:pos="3420"/>
        </w:tabs>
        <w:outlineLvl w:val="0"/>
        <w:rPr>
          <w:rFonts w:ascii="Calibri" w:hAnsi="Calibri"/>
          <w:b/>
        </w:rPr>
      </w:pPr>
      <w:r w:rsidRPr="00975E52">
        <w:rPr>
          <w:rFonts w:ascii="Calibri" w:hAnsi="Calibri"/>
          <w:b/>
        </w:rPr>
        <w:t>Reporting to:</w:t>
      </w:r>
      <w:r w:rsidRPr="00975E52">
        <w:rPr>
          <w:rFonts w:ascii="Calibri" w:hAnsi="Calibri"/>
          <w:b/>
        </w:rPr>
        <w:tab/>
      </w:r>
      <w:r w:rsidR="006C01BC">
        <w:rPr>
          <w:rFonts w:ascii="Calibri" w:hAnsi="Calibri"/>
        </w:rPr>
        <w:t xml:space="preserve">Senior </w:t>
      </w:r>
      <w:r w:rsidR="00B03EE7" w:rsidRPr="00975E52">
        <w:rPr>
          <w:rFonts w:ascii="Calibri" w:hAnsi="Calibri"/>
        </w:rPr>
        <w:t>Management Team</w:t>
      </w:r>
    </w:p>
    <w:p w14:paraId="62CB01C5" w14:textId="7FA453A3" w:rsidR="003942EC" w:rsidRPr="00814759" w:rsidRDefault="003942EC" w:rsidP="003942EC">
      <w:pPr>
        <w:tabs>
          <w:tab w:val="left" w:pos="3420"/>
        </w:tabs>
        <w:rPr>
          <w:rFonts w:ascii="Calibri" w:hAnsi="Calibri"/>
          <w:b/>
        </w:rPr>
      </w:pPr>
      <w:r w:rsidRPr="00814759">
        <w:rPr>
          <w:rFonts w:ascii="Calibri" w:hAnsi="Calibri"/>
          <w:b/>
        </w:rPr>
        <w:t>Contract type:</w:t>
      </w:r>
      <w:r w:rsidR="00A27C0C">
        <w:rPr>
          <w:rFonts w:ascii="Calibri" w:hAnsi="Calibri"/>
          <w:b/>
        </w:rPr>
        <w:tab/>
      </w:r>
      <w:r w:rsidR="00A27C0C" w:rsidRPr="00A27C0C">
        <w:rPr>
          <w:rFonts w:ascii="Calibri" w:hAnsi="Calibri"/>
        </w:rPr>
        <w:t>Permanent</w:t>
      </w:r>
      <w:r w:rsidR="006A5557">
        <w:rPr>
          <w:rFonts w:ascii="Calibri" w:hAnsi="Calibri"/>
        </w:rPr>
        <w:t xml:space="preserve"> </w:t>
      </w:r>
    </w:p>
    <w:p w14:paraId="4FF07EEB" w14:textId="30A5DB53" w:rsidR="006C5E7A" w:rsidRDefault="00024C35" w:rsidP="00975E52">
      <w:pPr>
        <w:tabs>
          <w:tab w:val="left" w:pos="3420"/>
        </w:tabs>
        <w:ind w:left="3420" w:hanging="3420"/>
        <w:rPr>
          <w:rFonts w:ascii="Calibri" w:hAnsi="Calibri"/>
        </w:rPr>
      </w:pPr>
      <w:r>
        <w:rPr>
          <w:rFonts w:ascii="Calibri" w:hAnsi="Calibri"/>
          <w:b/>
        </w:rPr>
        <w:t>Contracted hours</w:t>
      </w:r>
      <w:r w:rsidR="003942EC" w:rsidRPr="00814759">
        <w:rPr>
          <w:rFonts w:ascii="Calibri" w:hAnsi="Calibri"/>
          <w:b/>
        </w:rPr>
        <w:t>:</w:t>
      </w:r>
      <w:r w:rsidR="003942EC" w:rsidRPr="00814759">
        <w:rPr>
          <w:rFonts w:ascii="Calibri" w:hAnsi="Calibri"/>
          <w:b/>
        </w:rPr>
        <w:tab/>
      </w:r>
      <w:r w:rsidR="00105CDF">
        <w:rPr>
          <w:rFonts w:ascii="Calibri" w:hAnsi="Calibri"/>
        </w:rPr>
        <w:t>Weekends</w:t>
      </w:r>
      <w:bookmarkStart w:id="0" w:name="_GoBack"/>
      <w:bookmarkEnd w:id="0"/>
      <w:r w:rsidR="006C5E7A">
        <w:rPr>
          <w:rFonts w:ascii="Calibri" w:hAnsi="Calibri"/>
        </w:rPr>
        <w:t xml:space="preserve"> </w:t>
      </w:r>
    </w:p>
    <w:p w14:paraId="63EF5FED" w14:textId="09B53748" w:rsidR="0089483A" w:rsidRDefault="0089483A" w:rsidP="00975E52">
      <w:pPr>
        <w:tabs>
          <w:tab w:val="left" w:pos="3420"/>
        </w:tabs>
        <w:ind w:left="3420" w:hanging="3420"/>
        <w:rPr>
          <w:rFonts w:ascii="Calibri" w:hAnsi="Calibri"/>
        </w:rPr>
      </w:pPr>
      <w:r w:rsidRPr="00BB689C">
        <w:rPr>
          <w:rFonts w:ascii="Calibri" w:hAnsi="Calibri"/>
          <w:b/>
        </w:rPr>
        <w:t>Working Patter</w:t>
      </w:r>
      <w:r w:rsidR="00BB689C" w:rsidRPr="00BB689C">
        <w:rPr>
          <w:rFonts w:ascii="Calibri" w:hAnsi="Calibri"/>
          <w:b/>
        </w:rPr>
        <w:t>n</w:t>
      </w:r>
      <w:r w:rsidRPr="00BB689C">
        <w:rPr>
          <w:rFonts w:ascii="Calibri" w:hAnsi="Calibri"/>
          <w:b/>
        </w:rPr>
        <w:t>:</w:t>
      </w:r>
      <w:r>
        <w:rPr>
          <w:rFonts w:ascii="Calibri" w:hAnsi="Calibri"/>
        </w:rPr>
        <w:tab/>
      </w:r>
      <w:bookmarkStart w:id="1" w:name="_Hlk11335134"/>
      <w:r>
        <w:rPr>
          <w:rFonts w:ascii="Calibri" w:hAnsi="Calibri"/>
        </w:rPr>
        <w:t xml:space="preserve">Rota </w:t>
      </w:r>
      <w:r w:rsidR="000B5121">
        <w:rPr>
          <w:rFonts w:ascii="Calibri" w:hAnsi="Calibri"/>
        </w:rPr>
        <w:t>(afternoons, evenings and weekends)</w:t>
      </w:r>
      <w:r>
        <w:rPr>
          <w:rFonts w:ascii="Calibri" w:hAnsi="Calibri"/>
        </w:rPr>
        <w:t xml:space="preserve"> </w:t>
      </w:r>
      <w:bookmarkEnd w:id="1"/>
    </w:p>
    <w:tbl>
      <w:tblPr>
        <w:tblpPr w:leftFromText="180" w:rightFromText="180" w:vertAnchor="text" w:horzAnchor="page" w:tblpX="4261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36"/>
        <w:gridCol w:w="1237"/>
        <w:gridCol w:w="1237"/>
      </w:tblGrid>
      <w:tr w:rsidR="00024C35" w:rsidRPr="00327D09" w14:paraId="51498A44" w14:textId="77777777" w:rsidTr="00024C35">
        <w:tc>
          <w:tcPr>
            <w:tcW w:w="1236" w:type="dxa"/>
            <w:shd w:val="clear" w:color="auto" w:fill="auto"/>
          </w:tcPr>
          <w:p w14:paraId="20D36508" w14:textId="77777777" w:rsidR="00024C35" w:rsidRPr="00327D09" w:rsidRDefault="00024C35" w:rsidP="00024C35">
            <w:pPr>
              <w:rPr>
                <w:rFonts w:ascii="Calibri" w:hAnsi="Calibri"/>
                <w:b/>
                <w:color w:val="000000"/>
              </w:rPr>
            </w:pPr>
            <w:r w:rsidRPr="00327D09">
              <w:rPr>
                <w:rFonts w:ascii="Calibri" w:hAnsi="Calibri"/>
                <w:b/>
                <w:color w:val="000000"/>
              </w:rPr>
              <w:t>Age 25+</w:t>
            </w:r>
          </w:p>
        </w:tc>
        <w:tc>
          <w:tcPr>
            <w:tcW w:w="1236" w:type="dxa"/>
            <w:shd w:val="clear" w:color="auto" w:fill="auto"/>
          </w:tcPr>
          <w:p w14:paraId="68D7A0E5" w14:textId="77777777" w:rsidR="00024C35" w:rsidRPr="00327D09" w:rsidRDefault="00024C35" w:rsidP="00024C35">
            <w:pPr>
              <w:rPr>
                <w:rFonts w:ascii="Calibri" w:hAnsi="Calibri"/>
                <w:b/>
                <w:color w:val="000000"/>
              </w:rPr>
            </w:pPr>
            <w:r w:rsidRPr="00327D09">
              <w:rPr>
                <w:rFonts w:ascii="Calibri" w:hAnsi="Calibri"/>
                <w:b/>
                <w:color w:val="000000"/>
              </w:rPr>
              <w:t>Age 21-24</w:t>
            </w:r>
          </w:p>
        </w:tc>
        <w:tc>
          <w:tcPr>
            <w:tcW w:w="1237" w:type="dxa"/>
            <w:shd w:val="clear" w:color="auto" w:fill="auto"/>
          </w:tcPr>
          <w:p w14:paraId="33446BDA" w14:textId="77777777" w:rsidR="00024C35" w:rsidRPr="00327D09" w:rsidRDefault="00024C35" w:rsidP="00024C35">
            <w:pPr>
              <w:rPr>
                <w:rFonts w:ascii="Calibri" w:hAnsi="Calibri"/>
                <w:b/>
                <w:color w:val="000000"/>
              </w:rPr>
            </w:pPr>
            <w:r w:rsidRPr="00327D09">
              <w:rPr>
                <w:rFonts w:ascii="Calibri" w:hAnsi="Calibri"/>
                <w:b/>
                <w:color w:val="000000"/>
              </w:rPr>
              <w:t>Age 18-20</w:t>
            </w:r>
          </w:p>
        </w:tc>
        <w:tc>
          <w:tcPr>
            <w:tcW w:w="1237" w:type="dxa"/>
            <w:shd w:val="clear" w:color="auto" w:fill="auto"/>
          </w:tcPr>
          <w:p w14:paraId="62EA4AEE" w14:textId="77777777" w:rsidR="00024C35" w:rsidRPr="00327D09" w:rsidRDefault="00024C35" w:rsidP="00024C35">
            <w:pPr>
              <w:rPr>
                <w:rFonts w:ascii="Calibri" w:hAnsi="Calibri"/>
                <w:b/>
                <w:color w:val="000000"/>
              </w:rPr>
            </w:pPr>
            <w:r w:rsidRPr="00327D09">
              <w:rPr>
                <w:rFonts w:ascii="Calibri" w:hAnsi="Calibri"/>
                <w:b/>
                <w:color w:val="000000"/>
              </w:rPr>
              <w:t>Age 16-17</w:t>
            </w:r>
          </w:p>
        </w:tc>
      </w:tr>
      <w:tr w:rsidR="00024C35" w:rsidRPr="00327D09" w14:paraId="5A83A961" w14:textId="77777777" w:rsidTr="00024C35">
        <w:trPr>
          <w:trHeight w:val="364"/>
        </w:trPr>
        <w:tc>
          <w:tcPr>
            <w:tcW w:w="1236" w:type="dxa"/>
            <w:shd w:val="clear" w:color="auto" w:fill="auto"/>
          </w:tcPr>
          <w:p w14:paraId="0D4A2B92" w14:textId="77777777" w:rsidR="00024C35" w:rsidRPr="00327D09" w:rsidRDefault="00024C35" w:rsidP="00024C35">
            <w:pPr>
              <w:rPr>
                <w:rFonts w:ascii="Calibri" w:hAnsi="Calibri"/>
                <w:color w:val="000000"/>
              </w:rPr>
            </w:pPr>
            <w:r w:rsidRPr="00327D09">
              <w:rPr>
                <w:rFonts w:ascii="Calibri" w:hAnsi="Calibri"/>
                <w:color w:val="000000"/>
              </w:rPr>
              <w:t>£8.</w:t>
            </w: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236" w:type="dxa"/>
            <w:shd w:val="clear" w:color="auto" w:fill="auto"/>
          </w:tcPr>
          <w:p w14:paraId="717643D9" w14:textId="77777777" w:rsidR="00024C35" w:rsidRPr="00327D09" w:rsidRDefault="00024C35" w:rsidP="00024C35">
            <w:pPr>
              <w:rPr>
                <w:rFonts w:ascii="Calibri" w:hAnsi="Calibri"/>
                <w:color w:val="000000"/>
              </w:rPr>
            </w:pPr>
            <w:r w:rsidRPr="00327D09">
              <w:rPr>
                <w:rFonts w:ascii="Calibri" w:hAnsi="Calibri"/>
                <w:color w:val="000000"/>
              </w:rPr>
              <w:t>£8.00</w:t>
            </w:r>
          </w:p>
        </w:tc>
        <w:tc>
          <w:tcPr>
            <w:tcW w:w="1237" w:type="dxa"/>
            <w:shd w:val="clear" w:color="auto" w:fill="auto"/>
          </w:tcPr>
          <w:p w14:paraId="6115C46E" w14:textId="77777777" w:rsidR="00024C35" w:rsidRPr="00327D09" w:rsidRDefault="00024C35" w:rsidP="00024C35">
            <w:pPr>
              <w:rPr>
                <w:rFonts w:ascii="Calibri" w:hAnsi="Calibri"/>
                <w:color w:val="000000"/>
              </w:rPr>
            </w:pPr>
            <w:r w:rsidRPr="00327D09">
              <w:rPr>
                <w:rFonts w:ascii="Calibri" w:hAnsi="Calibri"/>
                <w:color w:val="000000"/>
              </w:rPr>
              <w:t>£6.45</w:t>
            </w:r>
          </w:p>
        </w:tc>
        <w:tc>
          <w:tcPr>
            <w:tcW w:w="1237" w:type="dxa"/>
            <w:shd w:val="clear" w:color="auto" w:fill="auto"/>
          </w:tcPr>
          <w:p w14:paraId="1B1D9FAE" w14:textId="77777777" w:rsidR="00024C35" w:rsidRPr="00327D09" w:rsidRDefault="00024C35" w:rsidP="00024C35">
            <w:pPr>
              <w:rPr>
                <w:rFonts w:ascii="Calibri" w:hAnsi="Calibri"/>
                <w:color w:val="000000"/>
              </w:rPr>
            </w:pPr>
            <w:r w:rsidRPr="00327D09">
              <w:rPr>
                <w:rFonts w:ascii="Calibri" w:hAnsi="Calibri"/>
                <w:color w:val="000000"/>
              </w:rPr>
              <w:t>£4.65</w:t>
            </w:r>
          </w:p>
        </w:tc>
      </w:tr>
    </w:tbl>
    <w:p w14:paraId="184883AA" w14:textId="5C9989AC" w:rsidR="003942EC" w:rsidRPr="00814759" w:rsidRDefault="003942EC" w:rsidP="00024C35">
      <w:pPr>
        <w:tabs>
          <w:tab w:val="left" w:pos="3420"/>
        </w:tabs>
        <w:rPr>
          <w:rFonts w:ascii="Calibri" w:hAnsi="Calibri"/>
          <w:b/>
        </w:rPr>
      </w:pPr>
      <w:r w:rsidRPr="00814759">
        <w:rPr>
          <w:rFonts w:ascii="Calibri" w:hAnsi="Calibri"/>
          <w:b/>
        </w:rPr>
        <w:t>Remuneration:</w:t>
      </w:r>
    </w:p>
    <w:p w14:paraId="37F079F3" w14:textId="77777777" w:rsidR="003942EC" w:rsidRPr="00814759" w:rsidRDefault="003942EC" w:rsidP="003942EC">
      <w:pPr>
        <w:ind w:left="2880" w:hanging="2880"/>
        <w:rPr>
          <w:rFonts w:ascii="Calibri" w:hAnsi="Calibri"/>
          <w:b/>
        </w:rPr>
      </w:pPr>
    </w:p>
    <w:p w14:paraId="646B8FCF" w14:textId="77777777" w:rsidR="00024C35" w:rsidRDefault="00024C35" w:rsidP="00164416">
      <w:pPr>
        <w:pStyle w:val="ListParagraph"/>
        <w:tabs>
          <w:tab w:val="left" w:pos="3420"/>
        </w:tabs>
        <w:ind w:left="1440" w:hanging="1440"/>
        <w:outlineLvl w:val="0"/>
        <w:rPr>
          <w:rFonts w:ascii="Calibri" w:hAnsi="Calibri"/>
          <w:b/>
        </w:rPr>
      </w:pPr>
      <w:bookmarkStart w:id="2" w:name="_Hlk9337646"/>
    </w:p>
    <w:p w14:paraId="73E16478" w14:textId="77777777" w:rsidR="00024C35" w:rsidRDefault="00024C35" w:rsidP="00164416">
      <w:pPr>
        <w:pStyle w:val="ListParagraph"/>
        <w:tabs>
          <w:tab w:val="left" w:pos="3420"/>
        </w:tabs>
        <w:ind w:left="1440" w:hanging="1440"/>
        <w:outlineLvl w:val="0"/>
        <w:rPr>
          <w:rFonts w:ascii="Calibri" w:hAnsi="Calibri"/>
          <w:b/>
        </w:rPr>
      </w:pPr>
      <w:bookmarkStart w:id="3" w:name="_Hlk11335205"/>
    </w:p>
    <w:p w14:paraId="0A43FBD9" w14:textId="35449CDD" w:rsidR="00024C35" w:rsidRPr="004D17BE" w:rsidRDefault="00024C35" w:rsidP="00024C35">
      <w:pPr>
        <w:pStyle w:val="ListParagraph"/>
        <w:tabs>
          <w:tab w:val="left" w:pos="3420"/>
        </w:tabs>
        <w:ind w:left="1440" w:hanging="1440"/>
        <w:outlineLvl w:val="0"/>
        <w:rPr>
          <w:rFonts w:ascii="Calibri" w:hAnsi="Calibri"/>
        </w:rPr>
      </w:pPr>
      <w:bookmarkStart w:id="4" w:name="_Hlk11335182"/>
      <w:bookmarkEnd w:id="2"/>
      <w:r w:rsidRPr="00814759">
        <w:rPr>
          <w:rFonts w:ascii="Calibri" w:hAnsi="Calibri"/>
          <w:b/>
        </w:rPr>
        <w:t>Conditions:</w:t>
      </w:r>
      <w:r>
        <w:rPr>
          <w:rFonts w:ascii="Calibri" w:hAnsi="Calibri"/>
        </w:rPr>
        <w:tab/>
      </w:r>
      <w:r w:rsidRPr="00814759">
        <w:rPr>
          <w:rFonts w:ascii="Calibri" w:hAnsi="Calibri"/>
        </w:rPr>
        <w:t xml:space="preserve">A six-month probationary period applies. </w:t>
      </w:r>
      <w:r>
        <w:rPr>
          <w:rFonts w:ascii="Calibri" w:hAnsi="Calibri"/>
        </w:rPr>
        <w:t xml:space="preserve">The centre will be open </w:t>
      </w:r>
      <w:r>
        <w:rPr>
          <w:rFonts w:ascii="Calibri" w:hAnsi="Calibri" w:cs="Helvetica"/>
          <w:color w:val="000000"/>
        </w:rPr>
        <w:t>Monday – Sunday from morning to evening. A</w:t>
      </w:r>
      <w:r w:rsidRPr="00760451">
        <w:rPr>
          <w:rFonts w:ascii="Calibri" w:hAnsi="Calibri" w:cs="Helvetica"/>
          <w:color w:val="000000"/>
        </w:rPr>
        <w:t>pplicants must be able to work on a rota basis includ</w:t>
      </w:r>
      <w:r>
        <w:rPr>
          <w:rFonts w:ascii="Calibri" w:hAnsi="Calibri" w:cs="Helvetica"/>
          <w:color w:val="000000"/>
        </w:rPr>
        <w:t xml:space="preserve">ing bank/public holidays </w:t>
      </w:r>
      <w:r w:rsidRPr="00760451">
        <w:rPr>
          <w:rFonts w:ascii="Calibri" w:hAnsi="Calibri" w:cs="Helvetica"/>
          <w:color w:val="000000"/>
        </w:rPr>
        <w:t>and be flexible to meet business needs.</w:t>
      </w:r>
    </w:p>
    <w:bookmarkEnd w:id="4"/>
    <w:bookmarkEnd w:id="3"/>
    <w:p w14:paraId="02D140F0" w14:textId="77777777" w:rsidR="00917B23" w:rsidRPr="00ED68C9" w:rsidRDefault="00917B23" w:rsidP="003942EC">
      <w:pPr>
        <w:tabs>
          <w:tab w:val="left" w:pos="3420"/>
        </w:tabs>
        <w:ind w:left="3060" w:hanging="3060"/>
        <w:outlineLvl w:val="0"/>
        <w:rPr>
          <w:rFonts w:ascii="Calibri" w:hAnsi="Calibri"/>
          <w:b/>
        </w:rPr>
      </w:pPr>
    </w:p>
    <w:p w14:paraId="2581C59E" w14:textId="2CAF7EDA" w:rsidR="003942EC" w:rsidRPr="00ED68C9" w:rsidRDefault="00ED68C9" w:rsidP="003942EC">
      <w:pPr>
        <w:tabs>
          <w:tab w:val="left" w:pos="3420"/>
        </w:tabs>
        <w:ind w:left="3060" w:hanging="3060"/>
        <w:outlineLvl w:val="0"/>
        <w:rPr>
          <w:rFonts w:ascii="Calibri" w:hAnsi="Calibri"/>
          <w:b/>
        </w:rPr>
      </w:pPr>
      <w:r w:rsidRPr="00ED68C9">
        <w:rPr>
          <w:rFonts w:ascii="Calibri" w:hAnsi="Calibri"/>
          <w:b/>
        </w:rPr>
        <w:t>Key Purpose</w:t>
      </w:r>
    </w:p>
    <w:p w14:paraId="1DDC834D" w14:textId="78623568" w:rsidR="003400BE" w:rsidRPr="003400BE" w:rsidRDefault="00A81676" w:rsidP="003400BE">
      <w:pPr>
        <w:overflowPunct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 w:cs="Helvetica"/>
          <w:color w:val="000000"/>
        </w:rPr>
        <w:t>As a member of the general staff team</w:t>
      </w:r>
      <w:r w:rsidR="00FF0D22">
        <w:rPr>
          <w:rFonts w:ascii="Calibri" w:hAnsi="Calibri" w:cs="Helvetica"/>
          <w:color w:val="000000"/>
        </w:rPr>
        <w:t xml:space="preserve">, the post holder </w:t>
      </w:r>
      <w:r>
        <w:rPr>
          <w:rFonts w:ascii="Calibri" w:hAnsi="Calibri" w:cs="Helvetica"/>
          <w:color w:val="000000"/>
        </w:rPr>
        <w:t xml:space="preserve">will work across all areas of the centre to include the climbing arena, </w:t>
      </w:r>
      <w:r w:rsidR="00FF0D22">
        <w:rPr>
          <w:rFonts w:ascii="Calibri" w:hAnsi="Calibri" w:cs="Helvetica"/>
          <w:color w:val="000000"/>
        </w:rPr>
        <w:t xml:space="preserve">supervising the </w:t>
      </w:r>
      <w:r>
        <w:rPr>
          <w:rFonts w:ascii="Calibri" w:hAnsi="Calibri" w:cs="Helvetica"/>
          <w:color w:val="000000"/>
        </w:rPr>
        <w:t>soft play</w:t>
      </w:r>
      <w:r w:rsidR="00FF0D22">
        <w:rPr>
          <w:rFonts w:ascii="Calibri" w:hAnsi="Calibri" w:cs="Helvetica"/>
          <w:color w:val="000000"/>
        </w:rPr>
        <w:t xml:space="preserve"> facility</w:t>
      </w:r>
      <w:r>
        <w:rPr>
          <w:rFonts w:ascii="Calibri" w:hAnsi="Calibri" w:cs="Helvetica"/>
          <w:color w:val="000000"/>
        </w:rPr>
        <w:t xml:space="preserve">, </w:t>
      </w:r>
      <w:r w:rsidR="00FF0D22">
        <w:rPr>
          <w:rFonts w:ascii="Calibri" w:hAnsi="Calibri" w:cs="Helvetica"/>
          <w:color w:val="000000"/>
        </w:rPr>
        <w:t xml:space="preserve">co-ordinating </w:t>
      </w:r>
      <w:r>
        <w:rPr>
          <w:rFonts w:ascii="Calibri" w:hAnsi="Calibri" w:cs="Helvetica"/>
          <w:color w:val="000000"/>
        </w:rPr>
        <w:t>part</w:t>
      </w:r>
      <w:r w:rsidR="00FF0D22">
        <w:rPr>
          <w:rFonts w:ascii="Calibri" w:hAnsi="Calibri" w:cs="Helvetica"/>
          <w:color w:val="000000"/>
        </w:rPr>
        <w:t>ies</w:t>
      </w:r>
      <w:r w:rsidR="005367FD">
        <w:rPr>
          <w:rFonts w:ascii="Calibri" w:hAnsi="Calibri" w:cs="Helvetica"/>
          <w:color w:val="000000"/>
        </w:rPr>
        <w:t xml:space="preserve"> </w:t>
      </w:r>
      <w:r>
        <w:rPr>
          <w:rFonts w:ascii="Calibri" w:hAnsi="Calibri" w:cs="Helvetica"/>
          <w:color w:val="000000"/>
        </w:rPr>
        <w:t xml:space="preserve">and </w:t>
      </w:r>
      <w:r w:rsidR="00FF0D22">
        <w:rPr>
          <w:rFonts w:ascii="Calibri" w:hAnsi="Calibri" w:cs="Helvetica"/>
          <w:color w:val="000000"/>
        </w:rPr>
        <w:t xml:space="preserve">assisting in the </w:t>
      </w:r>
      <w:r>
        <w:rPr>
          <w:rFonts w:ascii="Calibri" w:hAnsi="Calibri" w:cs="Helvetica"/>
          <w:color w:val="000000"/>
        </w:rPr>
        <w:t>café</w:t>
      </w:r>
      <w:r w:rsidR="00FF0D22">
        <w:rPr>
          <w:rFonts w:ascii="Calibri" w:hAnsi="Calibri" w:cs="Helvetica"/>
          <w:color w:val="000000"/>
        </w:rPr>
        <w:t xml:space="preserve"> and servery. They will rotate between</w:t>
      </w:r>
      <w:r w:rsidR="005367FD">
        <w:rPr>
          <w:rFonts w:ascii="Calibri" w:hAnsi="Calibri" w:cs="Helvetica"/>
          <w:color w:val="000000"/>
        </w:rPr>
        <w:t xml:space="preserve"> these</w:t>
      </w:r>
      <w:r w:rsidR="00FF0D22">
        <w:rPr>
          <w:rFonts w:ascii="Calibri" w:hAnsi="Calibri" w:cs="Helvetica"/>
          <w:color w:val="000000"/>
        </w:rPr>
        <w:t xml:space="preserve"> roles on a regular basis</w:t>
      </w:r>
      <w:r w:rsidR="00C354FE">
        <w:rPr>
          <w:rFonts w:ascii="Calibri" w:hAnsi="Calibri" w:cs="Helvetica"/>
          <w:color w:val="000000"/>
        </w:rPr>
        <w:t xml:space="preserve"> providing excellent</w:t>
      </w:r>
      <w:r w:rsidR="00F55CB1">
        <w:rPr>
          <w:rFonts w:ascii="Calibri" w:hAnsi="Calibri" w:cs="Helvetica"/>
          <w:color w:val="000000"/>
        </w:rPr>
        <w:t xml:space="preserve"> </w:t>
      </w:r>
      <w:r w:rsidR="00C354FE">
        <w:rPr>
          <w:rFonts w:ascii="Calibri" w:hAnsi="Calibri" w:cs="Helvetica"/>
          <w:color w:val="000000"/>
        </w:rPr>
        <w:t xml:space="preserve">customer service. </w:t>
      </w:r>
      <w:r w:rsidR="005367FD">
        <w:rPr>
          <w:rFonts w:ascii="Calibri" w:hAnsi="Calibri" w:cs="Helvetica"/>
          <w:color w:val="000000"/>
        </w:rPr>
        <w:t xml:space="preserve">They </w:t>
      </w:r>
      <w:r w:rsidR="00FF5DBB">
        <w:rPr>
          <w:rFonts w:ascii="Calibri" w:hAnsi="Calibri" w:cs="Helvetica"/>
          <w:color w:val="000000"/>
        </w:rPr>
        <w:t>will be responsible for ensuring that</w:t>
      </w:r>
      <w:r w:rsidR="003400BE">
        <w:rPr>
          <w:rFonts w:ascii="Calibri" w:hAnsi="Calibri" w:cs="Helvetica"/>
          <w:color w:val="000000"/>
        </w:rPr>
        <w:t xml:space="preserve"> all</w:t>
      </w:r>
      <w:r w:rsidR="00FF5DBB">
        <w:rPr>
          <w:rFonts w:ascii="Calibri" w:hAnsi="Calibri" w:cs="Helvetica"/>
          <w:color w:val="000000"/>
        </w:rPr>
        <w:t xml:space="preserve"> areas </w:t>
      </w:r>
      <w:r w:rsidR="003400BE">
        <w:rPr>
          <w:rFonts w:ascii="Calibri" w:hAnsi="Calibri" w:cs="Helvetica"/>
          <w:color w:val="000000"/>
        </w:rPr>
        <w:t xml:space="preserve">of the centre </w:t>
      </w:r>
      <w:r w:rsidR="00FF5DBB">
        <w:rPr>
          <w:rFonts w:ascii="Calibri" w:hAnsi="Calibri" w:cs="Helvetica"/>
          <w:color w:val="000000"/>
        </w:rPr>
        <w:t>are m</w:t>
      </w:r>
      <w:r w:rsidR="00301F21">
        <w:rPr>
          <w:rFonts w:ascii="Calibri" w:hAnsi="Calibri" w:cs="Helvetica"/>
          <w:color w:val="000000"/>
        </w:rPr>
        <w:t>aintained</w:t>
      </w:r>
      <w:r w:rsidR="00FF5DBB">
        <w:rPr>
          <w:rFonts w:ascii="Calibri" w:hAnsi="Calibri" w:cs="Helvetica"/>
          <w:color w:val="000000"/>
        </w:rPr>
        <w:t xml:space="preserve"> to the highest of standards and </w:t>
      </w:r>
      <w:r w:rsidR="00024FEC">
        <w:rPr>
          <w:rFonts w:ascii="Calibri" w:hAnsi="Calibri" w:cs="Helvetica"/>
          <w:color w:val="000000"/>
        </w:rPr>
        <w:t xml:space="preserve">all </w:t>
      </w:r>
      <w:r w:rsidR="00FF5DBB">
        <w:rPr>
          <w:rFonts w:ascii="Calibri" w:hAnsi="Calibri" w:cs="Helvetica"/>
          <w:color w:val="000000"/>
        </w:rPr>
        <w:t xml:space="preserve">customers’ needs are met. </w:t>
      </w:r>
    </w:p>
    <w:p w14:paraId="2FA5F3EB" w14:textId="18B1D414" w:rsidR="003400BE" w:rsidRDefault="003400BE" w:rsidP="003942EC">
      <w:pPr>
        <w:pStyle w:val="ListParagraph"/>
        <w:tabs>
          <w:tab w:val="left" w:pos="3420"/>
        </w:tabs>
        <w:ind w:left="0"/>
        <w:outlineLvl w:val="0"/>
        <w:rPr>
          <w:rFonts w:ascii="Calibri" w:hAnsi="Calibri" w:cs="Helvetica"/>
          <w:color w:val="000000"/>
        </w:rPr>
      </w:pPr>
    </w:p>
    <w:p w14:paraId="0E893B64" w14:textId="27F46DD0" w:rsidR="00ED68C9" w:rsidRPr="00ED68C9" w:rsidRDefault="00ED68C9" w:rsidP="00ED68C9">
      <w:pPr>
        <w:tabs>
          <w:tab w:val="left" w:pos="3420"/>
        </w:tabs>
        <w:ind w:left="3060" w:hanging="3060"/>
        <w:outlineLvl w:val="0"/>
        <w:rPr>
          <w:rFonts w:ascii="Calibri" w:hAnsi="Calibri"/>
          <w:b/>
        </w:rPr>
      </w:pPr>
      <w:r w:rsidRPr="00ED68C9">
        <w:rPr>
          <w:rFonts w:ascii="Calibri" w:hAnsi="Calibri"/>
          <w:b/>
        </w:rPr>
        <w:t>Main Responsibilities and duties include:</w:t>
      </w:r>
    </w:p>
    <w:p w14:paraId="420FD47D" w14:textId="77777777" w:rsidR="005367FD" w:rsidRDefault="005367FD" w:rsidP="005367FD">
      <w:pPr>
        <w:rPr>
          <w:rFonts w:asciiTheme="minorHAnsi" w:hAnsiTheme="minorHAnsi"/>
          <w:b/>
          <w:u w:val="single"/>
        </w:rPr>
      </w:pPr>
    </w:p>
    <w:p w14:paraId="74578C70" w14:textId="77777777" w:rsidR="005367FD" w:rsidRDefault="005367FD" w:rsidP="005367F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Climbing Instructor</w:t>
      </w:r>
    </w:p>
    <w:p w14:paraId="3D2D1A14" w14:textId="77777777" w:rsidR="00AF38A2" w:rsidRPr="00290345" w:rsidRDefault="005367FD" w:rsidP="00290345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290345">
        <w:rPr>
          <w:rFonts w:asciiTheme="minorHAnsi" w:hAnsiTheme="minorHAnsi"/>
        </w:rPr>
        <w:t>Ensure all safety procedures are adhered to in the Clip ‘n’ Climb arena</w:t>
      </w:r>
    </w:p>
    <w:p w14:paraId="39E56BA5" w14:textId="6AA7D781" w:rsidR="00AF38A2" w:rsidRPr="00290345" w:rsidRDefault="00AF38A2" w:rsidP="00290345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290345">
        <w:rPr>
          <w:rFonts w:asciiTheme="minorHAnsi" w:hAnsiTheme="minorHAnsi"/>
        </w:rPr>
        <w:t>S</w:t>
      </w:r>
      <w:r w:rsidR="005367FD" w:rsidRPr="00290345">
        <w:rPr>
          <w:rFonts w:asciiTheme="minorHAnsi" w:hAnsiTheme="minorHAnsi"/>
        </w:rPr>
        <w:t xml:space="preserve">upport and </w:t>
      </w:r>
      <w:proofErr w:type="gramStart"/>
      <w:r w:rsidR="005367FD" w:rsidRPr="00290345">
        <w:rPr>
          <w:rFonts w:asciiTheme="minorHAnsi" w:hAnsiTheme="minorHAnsi"/>
        </w:rPr>
        <w:t>motivat</w:t>
      </w:r>
      <w:r w:rsidRPr="00290345">
        <w:rPr>
          <w:rFonts w:asciiTheme="minorHAnsi" w:hAnsiTheme="minorHAnsi"/>
        </w:rPr>
        <w:t xml:space="preserve">e </w:t>
      </w:r>
      <w:r w:rsidR="005367FD" w:rsidRPr="00290345">
        <w:rPr>
          <w:rFonts w:asciiTheme="minorHAnsi" w:hAnsiTheme="minorHAnsi"/>
        </w:rPr>
        <w:t>our visitors at all times</w:t>
      </w:r>
      <w:proofErr w:type="gramEnd"/>
      <w:r w:rsidR="005367FD" w:rsidRPr="00290345">
        <w:rPr>
          <w:rFonts w:asciiTheme="minorHAnsi" w:hAnsiTheme="minorHAnsi"/>
        </w:rPr>
        <w:t xml:space="preserve"> to create a fun but safe experience</w:t>
      </w:r>
    </w:p>
    <w:p w14:paraId="3EC69E42" w14:textId="77777777" w:rsidR="00C354FE" w:rsidRPr="00290345" w:rsidRDefault="00C354FE" w:rsidP="00290345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bookmarkStart w:id="5" w:name="_Hlk9339935"/>
      <w:r w:rsidRPr="00290345">
        <w:rPr>
          <w:rFonts w:asciiTheme="minorHAnsi" w:hAnsiTheme="minorHAnsi"/>
        </w:rPr>
        <w:t>Ensure all participants harnesses are fitted correctly before entering the climbing arena</w:t>
      </w:r>
    </w:p>
    <w:bookmarkEnd w:id="5"/>
    <w:p w14:paraId="64B21EA5" w14:textId="77777777" w:rsidR="00C354FE" w:rsidRPr="00290345" w:rsidRDefault="00C354FE" w:rsidP="00290345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290345">
        <w:rPr>
          <w:rFonts w:asciiTheme="minorHAnsi" w:hAnsiTheme="minorHAnsi"/>
        </w:rPr>
        <w:t>Responsible for clipping younger participants into the auto-belay system and assisting all other participants when required</w:t>
      </w:r>
    </w:p>
    <w:p w14:paraId="4BE9DD44" w14:textId="77777777" w:rsidR="005367FD" w:rsidRDefault="005367FD" w:rsidP="005367FD">
      <w:pPr>
        <w:rPr>
          <w:rFonts w:asciiTheme="minorHAnsi" w:hAnsiTheme="minorHAnsi"/>
          <w:b/>
          <w:u w:val="single"/>
        </w:rPr>
      </w:pPr>
    </w:p>
    <w:p w14:paraId="65DA635A" w14:textId="390AD157" w:rsidR="005367FD" w:rsidRDefault="00EB43CA" w:rsidP="005367F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Soft play</w:t>
      </w:r>
      <w:r w:rsidR="005367FD">
        <w:rPr>
          <w:rFonts w:asciiTheme="minorHAnsi" w:hAnsiTheme="minorHAnsi"/>
          <w:b/>
          <w:u w:val="single"/>
        </w:rPr>
        <w:t xml:space="preserve"> Supervisor</w:t>
      </w:r>
    </w:p>
    <w:p w14:paraId="730B8A63" w14:textId="74DC4A86" w:rsidR="00AF38A2" w:rsidRDefault="00AF38A2" w:rsidP="00AF38A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Supervise the soft play facility</w:t>
      </w:r>
      <w:r w:rsidR="00522883">
        <w:rPr>
          <w:rFonts w:asciiTheme="minorHAnsi" w:hAnsiTheme="minorHAnsi"/>
        </w:rPr>
        <w:t xml:space="preserve"> ensuring a safe and fun environment for all</w:t>
      </w:r>
    </w:p>
    <w:p w14:paraId="2834F163" w14:textId="297B57B0" w:rsidR="00AF38A2" w:rsidRDefault="00AF38A2" w:rsidP="00AF38A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Stop behaviour which could be dangerous</w:t>
      </w:r>
    </w:p>
    <w:p w14:paraId="7BDFB813" w14:textId="6F4D0EF0" w:rsidR="00C354FE" w:rsidRDefault="00C354FE" w:rsidP="00AF38A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="Calibri" w:hAnsi="Calibri" w:cs="Helvetica"/>
          <w:color w:val="000000"/>
        </w:rPr>
        <w:t>Ensure that all sessions are carried out in accordance with company procedure</w:t>
      </w:r>
    </w:p>
    <w:p w14:paraId="232BB9A0" w14:textId="77777777" w:rsidR="00522883" w:rsidRDefault="00522883" w:rsidP="005367FD">
      <w:pPr>
        <w:rPr>
          <w:rFonts w:asciiTheme="minorHAnsi" w:hAnsiTheme="minorHAnsi"/>
          <w:b/>
          <w:u w:val="single"/>
        </w:rPr>
      </w:pPr>
    </w:p>
    <w:p w14:paraId="6DAC0AF0" w14:textId="73551C4D" w:rsidR="005367FD" w:rsidRDefault="005367FD" w:rsidP="005367F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Receptionist</w:t>
      </w:r>
    </w:p>
    <w:p w14:paraId="7C2C9018" w14:textId="022EC5EA" w:rsidR="005367FD" w:rsidRPr="006D61D2" w:rsidRDefault="005367FD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FF0D22">
        <w:rPr>
          <w:rFonts w:asciiTheme="minorHAnsi" w:hAnsiTheme="minorHAnsi"/>
        </w:rPr>
        <w:t>Greet customers</w:t>
      </w:r>
      <w:r w:rsidRPr="006D61D2">
        <w:rPr>
          <w:rFonts w:asciiTheme="minorHAnsi" w:hAnsiTheme="minorHAnsi"/>
        </w:rPr>
        <w:t xml:space="preserve"> and welcome </w:t>
      </w:r>
      <w:r w:rsidR="00522883" w:rsidRPr="006D61D2">
        <w:rPr>
          <w:rFonts w:asciiTheme="minorHAnsi" w:hAnsiTheme="minorHAnsi"/>
        </w:rPr>
        <w:t xml:space="preserve">them </w:t>
      </w:r>
      <w:r w:rsidRPr="006D61D2">
        <w:rPr>
          <w:rFonts w:asciiTheme="minorHAnsi" w:hAnsiTheme="minorHAnsi"/>
        </w:rPr>
        <w:t xml:space="preserve">to the centre </w:t>
      </w:r>
    </w:p>
    <w:p w14:paraId="3D9B65E5" w14:textId="576B5987" w:rsidR="005367FD" w:rsidRDefault="00AF38A2" w:rsidP="006D61D2">
      <w:pPr>
        <w:pStyle w:val="ListParagraph"/>
        <w:numPr>
          <w:ilvl w:val="0"/>
          <w:numId w:val="20"/>
        </w:numPr>
        <w:rPr>
          <w:rFonts w:ascii="Calibri" w:hAnsi="Calibri" w:cs="Helvetica"/>
          <w:color w:val="000000"/>
        </w:rPr>
      </w:pPr>
      <w:r w:rsidRPr="006D61D2">
        <w:rPr>
          <w:rFonts w:asciiTheme="minorHAnsi" w:hAnsiTheme="minorHAnsi"/>
        </w:rPr>
        <w:t>Assist with customer</w:t>
      </w:r>
      <w:r>
        <w:rPr>
          <w:rFonts w:ascii="Calibri" w:hAnsi="Calibri" w:cs="Helvetica"/>
          <w:color w:val="000000"/>
        </w:rPr>
        <w:t xml:space="preserve"> enquiries and bookings for High Rise</w:t>
      </w:r>
    </w:p>
    <w:p w14:paraId="0DA0CB2D" w14:textId="7FD55844" w:rsidR="005367FD" w:rsidRDefault="005367FD" w:rsidP="005367FD">
      <w:pPr>
        <w:rPr>
          <w:rFonts w:asciiTheme="minorHAnsi" w:hAnsiTheme="minorHAnsi"/>
          <w:b/>
          <w:u w:val="single"/>
        </w:rPr>
      </w:pPr>
    </w:p>
    <w:p w14:paraId="36A8332C" w14:textId="77777777" w:rsidR="00B01C01" w:rsidRDefault="00B01C01" w:rsidP="005367FD">
      <w:pPr>
        <w:rPr>
          <w:rFonts w:asciiTheme="minorHAnsi" w:hAnsiTheme="minorHAnsi"/>
          <w:b/>
          <w:u w:val="single"/>
        </w:rPr>
      </w:pPr>
    </w:p>
    <w:p w14:paraId="6C9F2DAD" w14:textId="77777777" w:rsidR="005367FD" w:rsidRDefault="005367FD" w:rsidP="005367F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Café Staff</w:t>
      </w:r>
    </w:p>
    <w:p w14:paraId="0E3B62E6" w14:textId="6D80AE9C" w:rsidR="00B0314D" w:rsidRPr="006D61D2" w:rsidRDefault="00B0314D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 xml:space="preserve">Take </w:t>
      </w:r>
      <w:r w:rsidR="005367FD" w:rsidRPr="006D61D2">
        <w:rPr>
          <w:rFonts w:asciiTheme="minorHAnsi" w:hAnsiTheme="minorHAnsi"/>
        </w:rPr>
        <w:t>customer</w:t>
      </w:r>
      <w:r w:rsidRPr="006D61D2">
        <w:rPr>
          <w:rFonts w:asciiTheme="minorHAnsi" w:hAnsiTheme="minorHAnsi"/>
        </w:rPr>
        <w:t xml:space="preserve"> orders </w:t>
      </w:r>
      <w:r w:rsidR="005367FD" w:rsidRPr="006D61D2">
        <w:rPr>
          <w:rFonts w:asciiTheme="minorHAnsi" w:hAnsiTheme="minorHAnsi"/>
        </w:rPr>
        <w:t xml:space="preserve">in the Café </w:t>
      </w:r>
    </w:p>
    <w:p w14:paraId="3304A580" w14:textId="0A090DD9" w:rsidR="00B0314D" w:rsidRPr="006D61D2" w:rsidRDefault="00B0314D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Serve food</w:t>
      </w:r>
      <w:r w:rsidR="002628C8" w:rsidRPr="006D61D2">
        <w:rPr>
          <w:rFonts w:asciiTheme="minorHAnsi" w:hAnsiTheme="minorHAnsi"/>
        </w:rPr>
        <w:t xml:space="preserve"> and </w:t>
      </w:r>
      <w:r w:rsidRPr="006D61D2">
        <w:rPr>
          <w:rFonts w:asciiTheme="minorHAnsi" w:hAnsiTheme="minorHAnsi"/>
        </w:rPr>
        <w:t>make and serve quality hot drinks</w:t>
      </w:r>
    </w:p>
    <w:p w14:paraId="6B133848" w14:textId="77777777" w:rsidR="00B0314D" w:rsidRPr="006D61D2" w:rsidRDefault="00B0314D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O</w:t>
      </w:r>
      <w:r w:rsidR="005367FD" w:rsidRPr="006D61D2">
        <w:rPr>
          <w:rFonts w:asciiTheme="minorHAnsi" w:hAnsiTheme="minorHAnsi"/>
        </w:rPr>
        <w:t>perat</w:t>
      </w:r>
      <w:r w:rsidRPr="006D61D2">
        <w:rPr>
          <w:rFonts w:asciiTheme="minorHAnsi" w:hAnsiTheme="minorHAnsi"/>
        </w:rPr>
        <w:t>e</w:t>
      </w:r>
      <w:r w:rsidR="005367FD" w:rsidRPr="006D61D2">
        <w:rPr>
          <w:rFonts w:asciiTheme="minorHAnsi" w:hAnsiTheme="minorHAnsi"/>
        </w:rPr>
        <w:t xml:space="preserve"> the till</w:t>
      </w:r>
      <w:r w:rsidRPr="006D61D2">
        <w:rPr>
          <w:rFonts w:asciiTheme="minorHAnsi" w:hAnsiTheme="minorHAnsi"/>
        </w:rPr>
        <w:t xml:space="preserve"> and handle </w:t>
      </w:r>
      <w:r w:rsidR="005367FD" w:rsidRPr="006D61D2">
        <w:rPr>
          <w:rFonts w:asciiTheme="minorHAnsi" w:hAnsiTheme="minorHAnsi"/>
        </w:rPr>
        <w:t>cash</w:t>
      </w:r>
      <w:r w:rsidRPr="006D61D2">
        <w:rPr>
          <w:rFonts w:asciiTheme="minorHAnsi" w:hAnsiTheme="minorHAnsi"/>
        </w:rPr>
        <w:t xml:space="preserve"> in line with company procedures</w:t>
      </w:r>
    </w:p>
    <w:p w14:paraId="31A825C2" w14:textId="7364D70D" w:rsidR="005367FD" w:rsidRPr="00B0314D" w:rsidRDefault="00B0314D" w:rsidP="006D61D2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6D61D2">
        <w:rPr>
          <w:rFonts w:asciiTheme="minorHAnsi" w:hAnsiTheme="minorHAnsi"/>
        </w:rPr>
        <w:t>R</w:t>
      </w:r>
      <w:r w:rsidR="005367FD" w:rsidRPr="006D61D2">
        <w:rPr>
          <w:rFonts w:asciiTheme="minorHAnsi" w:hAnsiTheme="minorHAnsi"/>
        </w:rPr>
        <w:t>estocking the counter</w:t>
      </w:r>
      <w:r w:rsidR="005367FD" w:rsidRPr="00B0314D">
        <w:rPr>
          <w:rFonts w:ascii="Calibri" w:hAnsi="Calibri"/>
        </w:rPr>
        <w:t xml:space="preserve"> regularly</w:t>
      </w:r>
    </w:p>
    <w:p w14:paraId="1ABD4A23" w14:textId="77777777" w:rsidR="005367FD" w:rsidRDefault="005367FD" w:rsidP="005367FD">
      <w:pPr>
        <w:rPr>
          <w:rFonts w:asciiTheme="minorHAnsi" w:hAnsiTheme="minorHAnsi"/>
          <w:b/>
          <w:u w:val="single"/>
        </w:rPr>
      </w:pPr>
    </w:p>
    <w:p w14:paraId="6AD1DF34" w14:textId="77777777" w:rsidR="005367FD" w:rsidRDefault="005367FD" w:rsidP="005367F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Party Host</w:t>
      </w:r>
    </w:p>
    <w:p w14:paraId="106CBA77" w14:textId="77777777" w:rsidR="005367FD" w:rsidRPr="006D61D2" w:rsidRDefault="005367FD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Meet and greet party guests upon their arrival</w:t>
      </w:r>
    </w:p>
    <w:p w14:paraId="363A225A" w14:textId="77777777" w:rsidR="005367FD" w:rsidRPr="006D61D2" w:rsidRDefault="005367FD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Host parties and provide an exceptional experience to all party guests</w:t>
      </w:r>
    </w:p>
    <w:p w14:paraId="6F44963B" w14:textId="77777777" w:rsidR="005367FD" w:rsidRDefault="005367FD" w:rsidP="006D61D2">
      <w:pPr>
        <w:pStyle w:val="ListParagraph"/>
        <w:numPr>
          <w:ilvl w:val="0"/>
          <w:numId w:val="20"/>
        </w:numPr>
        <w:rPr>
          <w:rFonts w:ascii="Calibri" w:hAnsi="Calibri" w:cs="Helvetica"/>
          <w:color w:val="000000"/>
        </w:rPr>
      </w:pPr>
      <w:r w:rsidRPr="006D61D2">
        <w:rPr>
          <w:rFonts w:asciiTheme="minorHAnsi" w:hAnsiTheme="minorHAnsi"/>
        </w:rPr>
        <w:t>Help create and encourage a fun party atmosphere including singing ‘Happy Birthday’ and organising</w:t>
      </w:r>
      <w:r>
        <w:rPr>
          <w:rFonts w:ascii="Calibri" w:hAnsi="Calibri" w:cs="Helvetica"/>
          <w:color w:val="000000"/>
        </w:rPr>
        <w:t xml:space="preserve"> the cutting of the cake</w:t>
      </w:r>
    </w:p>
    <w:p w14:paraId="01F8D4FE" w14:textId="354456D6" w:rsidR="005367FD" w:rsidRDefault="005367FD" w:rsidP="003942EC">
      <w:pPr>
        <w:rPr>
          <w:rFonts w:asciiTheme="minorHAnsi" w:hAnsiTheme="minorHAnsi"/>
          <w:b/>
          <w:u w:val="single"/>
        </w:rPr>
      </w:pPr>
    </w:p>
    <w:p w14:paraId="19C41DE5" w14:textId="5597A8A4" w:rsidR="005367FD" w:rsidRDefault="005367FD" w:rsidP="003942EC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General duties</w:t>
      </w:r>
    </w:p>
    <w:p w14:paraId="37014195" w14:textId="362D6E13" w:rsidR="00FF0D22" w:rsidRPr="006D61D2" w:rsidRDefault="00FF0D22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bookmarkStart w:id="6" w:name="_Hlk11333870"/>
      <w:r w:rsidRPr="006D61D2">
        <w:rPr>
          <w:rFonts w:asciiTheme="minorHAnsi" w:hAnsiTheme="minorHAnsi"/>
        </w:rPr>
        <w:t>Provide a welcoming, exciting and fun experience for all our customers</w:t>
      </w:r>
    </w:p>
    <w:p w14:paraId="138C2271" w14:textId="3B5EFB7C" w:rsidR="005367FD" w:rsidRPr="006D61D2" w:rsidRDefault="005367FD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Work with and interact appropriately with customers and visitors with additional needs providing support where appropriate</w:t>
      </w:r>
    </w:p>
    <w:p w14:paraId="1ECD81CC" w14:textId="77777777" w:rsidR="002628C8" w:rsidRPr="006D61D2" w:rsidRDefault="002628C8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Deal with customer complaints sensitively and report to the duty manager where appropriate</w:t>
      </w:r>
    </w:p>
    <w:p w14:paraId="7988D93A" w14:textId="77777777" w:rsidR="002628C8" w:rsidRPr="006D61D2" w:rsidRDefault="002628C8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Support and enforce the centre’s policies and procedures – such as session times, payment and ticket collection</w:t>
      </w:r>
    </w:p>
    <w:p w14:paraId="2EFB116B" w14:textId="06FCC5E5" w:rsidR="00032B36" w:rsidRPr="006D61D2" w:rsidRDefault="00032B36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Maintain high standards in the cleanliness and presentation of all visitor areas, ensuring a quality visitor experience is consistently achieved</w:t>
      </w:r>
    </w:p>
    <w:p w14:paraId="6F9E3D3E" w14:textId="07022D6C" w:rsidR="005367FD" w:rsidRPr="006D61D2" w:rsidRDefault="005367FD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Comply with health and safety policies, organisational statements and procedures, report any incidents / accidents/ hazards and take a pro-active approach to health and safety matters in order to protect yourself and others</w:t>
      </w:r>
    </w:p>
    <w:p w14:paraId="174B27E9" w14:textId="77777777" w:rsidR="005658EE" w:rsidRPr="006D61D2" w:rsidRDefault="005658EE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6D61D2">
        <w:rPr>
          <w:rFonts w:asciiTheme="minorHAnsi" w:hAnsiTheme="minorHAnsi"/>
        </w:rPr>
        <w:t>Comply with the organisation’s Security &amp; Confidentiality policy at all times</w:t>
      </w:r>
      <w:proofErr w:type="gramEnd"/>
      <w:r w:rsidRPr="006D61D2">
        <w:rPr>
          <w:rFonts w:asciiTheme="minorHAnsi" w:hAnsiTheme="minorHAnsi"/>
        </w:rPr>
        <w:t>, ensuring the highest levels of information security, data protection and confidentiality</w:t>
      </w:r>
    </w:p>
    <w:p w14:paraId="2EB6813B" w14:textId="77777777" w:rsidR="00690D11" w:rsidRPr="006D61D2" w:rsidRDefault="00690D11" w:rsidP="006D61D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D61D2">
        <w:rPr>
          <w:rFonts w:asciiTheme="minorHAnsi" w:hAnsiTheme="minorHAnsi"/>
        </w:rPr>
        <w:t>Undertake any other duties of a similar nature related to this post that may be required from time-to-time</w:t>
      </w:r>
    </w:p>
    <w:bookmarkEnd w:id="6"/>
    <w:p w14:paraId="7B7F3DB3" w14:textId="77777777" w:rsidR="00894459" w:rsidRDefault="00894459" w:rsidP="003942EC">
      <w:pPr>
        <w:rPr>
          <w:rFonts w:asciiTheme="minorHAnsi" w:hAnsiTheme="minorHAnsi"/>
          <w:b/>
          <w:u w:val="single"/>
        </w:rPr>
      </w:pPr>
    </w:p>
    <w:p w14:paraId="7B354F3A" w14:textId="120270D9" w:rsidR="005658EE" w:rsidRPr="006D61D2" w:rsidRDefault="005658EE" w:rsidP="005658EE">
      <w:pPr>
        <w:pStyle w:val="Default"/>
        <w:numPr>
          <w:ilvl w:val="0"/>
          <w:numId w:val="13"/>
        </w:numPr>
        <w:rPr>
          <w:b/>
          <w:color w:val="000000" w:themeColor="text1"/>
        </w:rPr>
      </w:pPr>
      <w:r w:rsidRPr="006D61D2">
        <w:rPr>
          <w:rFonts w:asciiTheme="minorHAnsi" w:eastAsia="Times New Roman" w:hAnsiTheme="minorHAnsi" w:cs="Times New Roman"/>
          <w:b/>
          <w:color w:val="auto"/>
          <w:lang w:eastAsia="en-GB"/>
        </w:rPr>
        <w:t>This job description is neither exhaustive nor exclusive and may be reviewed depending upon operational</w:t>
      </w:r>
      <w:r w:rsidRPr="006D61D2">
        <w:rPr>
          <w:b/>
          <w:color w:val="000000" w:themeColor="text1"/>
        </w:rPr>
        <w:t xml:space="preserve"> requirements and staffing levels.</w:t>
      </w:r>
    </w:p>
    <w:p w14:paraId="02AFE22B" w14:textId="30843AFA" w:rsidR="002628C8" w:rsidRDefault="002628C8" w:rsidP="002628C8">
      <w:pPr>
        <w:pStyle w:val="Default"/>
        <w:rPr>
          <w:b/>
          <w:color w:val="000000" w:themeColor="text1"/>
        </w:rPr>
      </w:pPr>
    </w:p>
    <w:p w14:paraId="5BD75ADE" w14:textId="6FC5E384" w:rsidR="002628C8" w:rsidRDefault="002628C8" w:rsidP="002628C8">
      <w:pPr>
        <w:pStyle w:val="Default"/>
        <w:rPr>
          <w:b/>
          <w:color w:val="000000" w:themeColor="text1"/>
        </w:rPr>
      </w:pPr>
    </w:p>
    <w:p w14:paraId="15B63C3C" w14:textId="0B319840" w:rsidR="002628C8" w:rsidRDefault="002628C8" w:rsidP="002628C8">
      <w:pPr>
        <w:pStyle w:val="Default"/>
        <w:rPr>
          <w:b/>
          <w:color w:val="000000" w:themeColor="text1"/>
        </w:rPr>
      </w:pPr>
    </w:p>
    <w:p w14:paraId="08AA898C" w14:textId="116B7F7A" w:rsidR="002628C8" w:rsidRDefault="002628C8" w:rsidP="002628C8">
      <w:pPr>
        <w:pStyle w:val="Default"/>
        <w:rPr>
          <w:b/>
          <w:color w:val="000000" w:themeColor="text1"/>
        </w:rPr>
      </w:pPr>
    </w:p>
    <w:p w14:paraId="640626F6" w14:textId="5B119BAF" w:rsidR="002628C8" w:rsidRDefault="002628C8" w:rsidP="002628C8">
      <w:pPr>
        <w:pStyle w:val="Default"/>
        <w:rPr>
          <w:b/>
          <w:color w:val="000000" w:themeColor="text1"/>
        </w:rPr>
      </w:pPr>
    </w:p>
    <w:p w14:paraId="4D8E6D21" w14:textId="4CF94068" w:rsidR="002628C8" w:rsidRDefault="002628C8" w:rsidP="002628C8">
      <w:pPr>
        <w:pStyle w:val="Default"/>
        <w:rPr>
          <w:b/>
          <w:color w:val="000000" w:themeColor="text1"/>
        </w:rPr>
      </w:pPr>
    </w:p>
    <w:p w14:paraId="1128B2B2" w14:textId="615C1321" w:rsidR="002628C8" w:rsidRDefault="002628C8" w:rsidP="002628C8">
      <w:pPr>
        <w:pStyle w:val="Default"/>
        <w:rPr>
          <w:b/>
          <w:color w:val="000000" w:themeColor="text1"/>
        </w:rPr>
      </w:pPr>
    </w:p>
    <w:p w14:paraId="2456C93C" w14:textId="3072BA05" w:rsidR="002628C8" w:rsidRDefault="002628C8" w:rsidP="002628C8">
      <w:pPr>
        <w:pStyle w:val="Default"/>
        <w:rPr>
          <w:b/>
          <w:color w:val="000000" w:themeColor="text1"/>
        </w:rPr>
      </w:pPr>
    </w:p>
    <w:p w14:paraId="3C5726A3" w14:textId="77777777" w:rsidR="002628C8" w:rsidRDefault="002628C8" w:rsidP="002628C8">
      <w:pPr>
        <w:pStyle w:val="Default"/>
        <w:rPr>
          <w:b/>
          <w:color w:val="000000" w:themeColor="text1"/>
        </w:rPr>
      </w:pPr>
    </w:p>
    <w:p w14:paraId="71B33A76" w14:textId="03D6C4AC" w:rsidR="002628C8" w:rsidRDefault="002628C8" w:rsidP="002628C8">
      <w:pPr>
        <w:pStyle w:val="Default"/>
        <w:rPr>
          <w:b/>
          <w:color w:val="000000" w:themeColor="text1"/>
        </w:rPr>
      </w:pPr>
    </w:p>
    <w:p w14:paraId="36A08493" w14:textId="77777777" w:rsidR="002628C8" w:rsidRPr="007B4973" w:rsidRDefault="002628C8" w:rsidP="002628C8">
      <w:pPr>
        <w:pStyle w:val="Default"/>
        <w:rPr>
          <w:b/>
          <w:color w:val="000000" w:themeColor="text1"/>
        </w:rPr>
      </w:pPr>
    </w:p>
    <w:p w14:paraId="470090D4" w14:textId="4664CED9" w:rsidR="00894459" w:rsidRDefault="008F016D" w:rsidP="003942EC">
      <w:pPr>
        <w:rPr>
          <w:rFonts w:asciiTheme="minorHAnsi" w:hAnsiTheme="minorHAnsi"/>
          <w:b/>
          <w:u w:val="single"/>
        </w:rPr>
      </w:pPr>
      <w:r w:rsidRPr="00E172B7">
        <w:rPr>
          <w:noProof/>
        </w:rPr>
        <w:lastRenderedPageBreak/>
        <w:drawing>
          <wp:inline distT="0" distB="0" distL="0" distR="0" wp14:anchorId="11655560" wp14:editId="7788F447">
            <wp:extent cx="2171700" cy="742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37B9E">
        <w:rPr>
          <w:rFonts w:ascii="Calibri" w:hAnsi="Calibri"/>
          <w:b/>
          <w:noProof/>
          <w:color w:val="000000"/>
        </w:rPr>
        <w:drawing>
          <wp:inline distT="0" distB="0" distL="0" distR="0" wp14:anchorId="7AB014A6" wp14:editId="50151DEA">
            <wp:extent cx="142875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FD2A" w14:textId="2943EB4D" w:rsidR="00AD5BBF" w:rsidRPr="00782951" w:rsidRDefault="00AD5BBF" w:rsidP="00AD5BBF">
      <w:pPr>
        <w:jc w:val="center"/>
        <w:rPr>
          <w:rFonts w:ascii="Calibri" w:hAnsi="Calibri"/>
          <w:b/>
        </w:rPr>
      </w:pPr>
      <w:bookmarkStart w:id="7" w:name="_Hlk11335272"/>
      <w:r w:rsidRPr="00782951">
        <w:rPr>
          <w:rFonts w:ascii="Calibri" w:hAnsi="Calibri"/>
          <w:b/>
        </w:rPr>
        <w:t>Personnel Specification</w:t>
      </w:r>
    </w:p>
    <w:p w14:paraId="3395C704" w14:textId="1E75EEEB" w:rsidR="00AD5BBF" w:rsidRPr="00782951" w:rsidRDefault="00AD5BBF" w:rsidP="00AD5BBF">
      <w:pPr>
        <w:rPr>
          <w:rFonts w:ascii="Calibri" w:hAnsi="Calibri"/>
        </w:rPr>
      </w:pPr>
      <w:r w:rsidRPr="00782951">
        <w:rPr>
          <w:rFonts w:ascii="Calibri" w:hAnsi="Calibri"/>
        </w:rPr>
        <w:t xml:space="preserve">The Personnel Specification shows </w:t>
      </w:r>
      <w:r w:rsidRPr="00782951">
        <w:rPr>
          <w:rFonts w:ascii="Calibri" w:hAnsi="Calibri"/>
          <w:b/>
        </w:rPr>
        <w:t>essential</w:t>
      </w:r>
      <w:r w:rsidRPr="00782951">
        <w:rPr>
          <w:rFonts w:ascii="Calibri" w:hAnsi="Calibri"/>
        </w:rPr>
        <w:t xml:space="preserve"> </w:t>
      </w:r>
      <w:r w:rsidR="00917B23">
        <w:rPr>
          <w:rFonts w:ascii="Calibri" w:hAnsi="Calibri"/>
        </w:rPr>
        <w:t xml:space="preserve">and desirable </w:t>
      </w:r>
      <w:r w:rsidRPr="00782951">
        <w:rPr>
          <w:rFonts w:ascii="Calibri" w:hAnsi="Calibri"/>
        </w:rPr>
        <w:t xml:space="preserve">skills, abilities, knowledge and/or qualifications required to be able to carry out the duties of this post.  </w:t>
      </w:r>
    </w:p>
    <w:p w14:paraId="1400B47B" w14:textId="77777777" w:rsidR="00A27C0C" w:rsidRDefault="00A27C0C" w:rsidP="003942EC">
      <w:pPr>
        <w:rPr>
          <w:rFonts w:asciiTheme="minorHAnsi" w:hAnsiTheme="minorHAnsi"/>
          <w:b/>
        </w:rPr>
      </w:pPr>
    </w:p>
    <w:p w14:paraId="7A1885DB" w14:textId="5F1F1C29" w:rsidR="00894459" w:rsidRPr="00AD5BBF" w:rsidRDefault="00AD5BBF" w:rsidP="003942EC">
      <w:pPr>
        <w:rPr>
          <w:rFonts w:asciiTheme="minorHAnsi" w:hAnsiTheme="minorHAnsi"/>
          <w:b/>
        </w:rPr>
      </w:pPr>
      <w:r w:rsidRPr="00AD5BBF">
        <w:rPr>
          <w:rFonts w:asciiTheme="minorHAnsi" w:hAnsiTheme="minorHAnsi"/>
          <w:b/>
        </w:rPr>
        <w:t xml:space="preserve">Job Title: </w:t>
      </w:r>
      <w:r w:rsidR="000D0D93">
        <w:rPr>
          <w:rFonts w:asciiTheme="minorHAnsi" w:hAnsiTheme="minorHAnsi"/>
          <w:b/>
        </w:rPr>
        <w:t>Centre Assistants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894459" w:rsidRPr="00814759" w14:paraId="1FFDCBA1" w14:textId="77777777" w:rsidTr="000D0D93">
        <w:tc>
          <w:tcPr>
            <w:tcW w:w="1838" w:type="dxa"/>
            <w:shd w:val="clear" w:color="auto" w:fill="auto"/>
          </w:tcPr>
          <w:p w14:paraId="7A9F80A6" w14:textId="77777777" w:rsidR="00894459" w:rsidRPr="00814759" w:rsidRDefault="00894459" w:rsidP="00917B23">
            <w:pPr>
              <w:keepNext/>
              <w:outlineLvl w:val="2"/>
              <w:rPr>
                <w:rFonts w:ascii="Calibri" w:hAnsi="Calibri"/>
                <w:b/>
                <w:bCs/>
              </w:rPr>
            </w:pPr>
            <w:r w:rsidRPr="00814759">
              <w:rPr>
                <w:rFonts w:ascii="Calibri" w:hAnsi="Calibri"/>
                <w:b/>
                <w:bCs/>
              </w:rPr>
              <w:t>Factors</w:t>
            </w:r>
          </w:p>
        </w:tc>
        <w:tc>
          <w:tcPr>
            <w:tcW w:w="7371" w:type="dxa"/>
            <w:shd w:val="clear" w:color="auto" w:fill="auto"/>
          </w:tcPr>
          <w:p w14:paraId="54176155" w14:textId="77777777" w:rsidR="00894459" w:rsidRPr="00814759" w:rsidRDefault="00894459" w:rsidP="00917B23">
            <w:pPr>
              <w:rPr>
                <w:rFonts w:ascii="Calibri" w:hAnsi="Calibri"/>
                <w:b/>
              </w:rPr>
            </w:pPr>
            <w:r w:rsidRPr="00814759">
              <w:rPr>
                <w:rFonts w:ascii="Calibri" w:hAnsi="Calibri"/>
                <w:b/>
              </w:rPr>
              <w:t>Essential Criteria</w:t>
            </w:r>
          </w:p>
        </w:tc>
      </w:tr>
      <w:tr w:rsidR="00894459" w:rsidRPr="00814759" w14:paraId="0000484D" w14:textId="77777777" w:rsidTr="000D0D93">
        <w:tc>
          <w:tcPr>
            <w:tcW w:w="1838" w:type="dxa"/>
            <w:vMerge w:val="restart"/>
            <w:shd w:val="clear" w:color="auto" w:fill="auto"/>
          </w:tcPr>
          <w:p w14:paraId="6679997B" w14:textId="77777777" w:rsidR="00894459" w:rsidRPr="00814759" w:rsidRDefault="00894459" w:rsidP="00917B23">
            <w:pPr>
              <w:rPr>
                <w:rFonts w:ascii="Calibri" w:hAnsi="Calibri"/>
                <w:b/>
              </w:rPr>
            </w:pPr>
            <w:r w:rsidRPr="00814759">
              <w:rPr>
                <w:rFonts w:ascii="Calibri" w:hAnsi="Calibri"/>
                <w:b/>
              </w:rPr>
              <w:t>Qualifications and Experience</w:t>
            </w:r>
          </w:p>
        </w:tc>
        <w:tc>
          <w:tcPr>
            <w:tcW w:w="7371" w:type="dxa"/>
            <w:shd w:val="clear" w:color="auto" w:fill="auto"/>
          </w:tcPr>
          <w:p w14:paraId="6201F426" w14:textId="7F62A1B1" w:rsidR="00894459" w:rsidRPr="00814759" w:rsidRDefault="00A475B2" w:rsidP="00917B23">
            <w:pPr>
              <w:numPr>
                <w:ilvl w:val="0"/>
                <w:numId w:val="8"/>
              </w:numPr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Minimum of 1 years’ e</w:t>
            </w:r>
            <w:r w:rsidR="00894459" w:rsidRPr="00814759">
              <w:rPr>
                <w:rFonts w:ascii="Calibri" w:hAnsi="Calibri"/>
              </w:rPr>
              <w:t xml:space="preserve">xperience </w:t>
            </w:r>
            <w:r>
              <w:rPr>
                <w:rFonts w:ascii="Calibri" w:hAnsi="Calibri"/>
              </w:rPr>
              <w:t>in customer facing role</w:t>
            </w:r>
            <w:r w:rsidR="00894459" w:rsidRPr="00814759">
              <w:rPr>
                <w:rFonts w:ascii="Calibri" w:hAnsi="Calibri"/>
              </w:rPr>
              <w:t xml:space="preserve"> </w:t>
            </w:r>
          </w:p>
        </w:tc>
      </w:tr>
      <w:tr w:rsidR="00894459" w:rsidRPr="00814759" w14:paraId="055F49CF" w14:textId="77777777" w:rsidTr="000D0D93">
        <w:tc>
          <w:tcPr>
            <w:tcW w:w="1838" w:type="dxa"/>
            <w:vMerge/>
            <w:shd w:val="clear" w:color="auto" w:fill="auto"/>
          </w:tcPr>
          <w:p w14:paraId="25E25411" w14:textId="77777777" w:rsidR="00894459" w:rsidRPr="00814759" w:rsidRDefault="00894459" w:rsidP="00917B23">
            <w:pPr>
              <w:rPr>
                <w:rFonts w:ascii="Calibri" w:hAnsi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76BFDC74" w14:textId="77777777" w:rsidR="00894459" w:rsidRPr="00814759" w:rsidRDefault="00894459" w:rsidP="00917B23">
            <w:pPr>
              <w:rPr>
                <w:rFonts w:ascii="Calibri" w:hAnsi="Calibri"/>
                <w:b/>
                <w:color w:val="000000"/>
              </w:rPr>
            </w:pPr>
            <w:r w:rsidRPr="00814759">
              <w:rPr>
                <w:rFonts w:ascii="Calibri" w:hAnsi="Calibri"/>
                <w:b/>
                <w:color w:val="000000"/>
              </w:rPr>
              <w:t>Desirable Criteria</w:t>
            </w:r>
          </w:p>
          <w:p w14:paraId="7D9D6148" w14:textId="4942685F" w:rsidR="00C83F23" w:rsidRDefault="00C83F23" w:rsidP="002628C8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14759">
              <w:rPr>
                <w:rFonts w:ascii="Calibri" w:hAnsi="Calibri"/>
              </w:rPr>
              <w:t xml:space="preserve">First Aid at Work for </w:t>
            </w:r>
            <w:r>
              <w:rPr>
                <w:rFonts w:ascii="Calibri" w:hAnsi="Calibri"/>
              </w:rPr>
              <w:t>c</w:t>
            </w:r>
            <w:r w:rsidRPr="00814759">
              <w:rPr>
                <w:rFonts w:ascii="Calibri" w:hAnsi="Calibri"/>
              </w:rPr>
              <w:t>hildren</w:t>
            </w:r>
            <w:r>
              <w:rPr>
                <w:rFonts w:ascii="Calibri" w:hAnsi="Calibri"/>
              </w:rPr>
              <w:t xml:space="preserve"> and adults</w:t>
            </w:r>
          </w:p>
          <w:p w14:paraId="1B8E867A" w14:textId="77777777" w:rsidR="000D0D93" w:rsidRDefault="000D0D93" w:rsidP="002628C8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Level 2 Food hygiene certificate</w:t>
            </w:r>
          </w:p>
          <w:p w14:paraId="37DC3DE2" w14:textId="7E187AA8" w:rsidR="002628C8" w:rsidRPr="007B4973" w:rsidRDefault="002628C8" w:rsidP="002628C8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Previous</w:t>
            </w:r>
            <w:r w:rsidRPr="007B4973">
              <w:rPr>
                <w:rFonts w:ascii="Calibri" w:hAnsi="Calibri"/>
                <w:color w:val="000000"/>
              </w:rPr>
              <w:t xml:space="preserve"> experience within any of the key aspects of the business - climbing walls, soft play, café, sensory rooms</w:t>
            </w:r>
          </w:p>
          <w:p w14:paraId="163EE18B" w14:textId="4CE75902" w:rsidR="00894459" w:rsidRPr="002628C8" w:rsidRDefault="00894459" w:rsidP="002628C8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14759">
              <w:rPr>
                <w:rFonts w:ascii="Calibri" w:hAnsi="Calibri"/>
              </w:rPr>
              <w:t>Previous experience with cash handling</w:t>
            </w:r>
          </w:p>
        </w:tc>
      </w:tr>
      <w:tr w:rsidR="002628C8" w:rsidRPr="00814759" w14:paraId="78E1518A" w14:textId="77777777" w:rsidTr="000D0D93">
        <w:tc>
          <w:tcPr>
            <w:tcW w:w="1838" w:type="dxa"/>
            <w:vMerge w:val="restart"/>
            <w:shd w:val="clear" w:color="auto" w:fill="auto"/>
          </w:tcPr>
          <w:p w14:paraId="339F3DCA" w14:textId="5C55B8E8" w:rsidR="002628C8" w:rsidRPr="00814759" w:rsidRDefault="002628C8" w:rsidP="00917B23">
            <w:pPr>
              <w:rPr>
                <w:rFonts w:ascii="Calibri" w:hAnsi="Calibri"/>
                <w:b/>
              </w:rPr>
            </w:pPr>
            <w:r w:rsidRPr="00814759">
              <w:rPr>
                <w:rFonts w:ascii="Calibri" w:hAnsi="Calibri"/>
                <w:b/>
              </w:rPr>
              <w:t>Skills, Aptitude, Qualities and Behaviours</w:t>
            </w:r>
          </w:p>
        </w:tc>
        <w:tc>
          <w:tcPr>
            <w:tcW w:w="7371" w:type="dxa"/>
            <w:shd w:val="clear" w:color="auto" w:fill="auto"/>
          </w:tcPr>
          <w:p w14:paraId="7F123752" w14:textId="77777777" w:rsidR="002628C8" w:rsidRPr="00917B23" w:rsidRDefault="002628C8" w:rsidP="00917B23">
            <w:pPr>
              <w:rPr>
                <w:rFonts w:ascii="Calibri" w:hAnsi="Calibri"/>
                <w:b/>
              </w:rPr>
            </w:pPr>
            <w:r w:rsidRPr="00814759">
              <w:rPr>
                <w:rFonts w:ascii="Calibri" w:hAnsi="Calibri"/>
                <w:b/>
              </w:rPr>
              <w:t>Essential Criteria</w:t>
            </w:r>
          </w:p>
        </w:tc>
      </w:tr>
      <w:tr w:rsidR="002628C8" w:rsidRPr="00814759" w14:paraId="117A2CC4" w14:textId="77777777" w:rsidTr="000D0D93">
        <w:tc>
          <w:tcPr>
            <w:tcW w:w="1838" w:type="dxa"/>
            <w:vMerge/>
            <w:shd w:val="clear" w:color="auto" w:fill="auto"/>
          </w:tcPr>
          <w:p w14:paraId="77021064" w14:textId="77777777" w:rsidR="002628C8" w:rsidRPr="00814759" w:rsidRDefault="002628C8" w:rsidP="00917B23">
            <w:pPr>
              <w:rPr>
                <w:rFonts w:ascii="Calibri" w:hAnsi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21D0CD43" w14:textId="06BB96B9" w:rsidR="002628C8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 xml:space="preserve">Excellent </w:t>
            </w:r>
            <w:r w:rsidRPr="00814759">
              <w:rPr>
                <w:rFonts w:ascii="Calibri" w:hAnsi="Calibri" w:cs="Helvetica"/>
                <w:color w:val="000000"/>
              </w:rPr>
              <w:t>communication skills</w:t>
            </w:r>
          </w:p>
          <w:p w14:paraId="1E3AC388" w14:textId="0E581840" w:rsidR="002628C8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 xml:space="preserve">Be comfortable working with the members of the public </w:t>
            </w:r>
          </w:p>
          <w:p w14:paraId="253BD6DF" w14:textId="76FD98C3" w:rsidR="002628C8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Ability to empathise and prioritise the customer’s needs</w:t>
            </w:r>
          </w:p>
          <w:p w14:paraId="03AEFD4F" w14:textId="77777777" w:rsidR="002628C8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 w:rsidRPr="00814759">
              <w:rPr>
                <w:rFonts w:ascii="Calibri" w:hAnsi="Calibri" w:cs="Helvetica"/>
                <w:color w:val="000000"/>
              </w:rPr>
              <w:t>Confident communicating with large groups of people</w:t>
            </w:r>
            <w:r>
              <w:rPr>
                <w:rFonts w:ascii="Calibri" w:hAnsi="Calibri" w:cs="Helvetica"/>
                <w:color w:val="000000"/>
              </w:rPr>
              <w:t xml:space="preserve"> of various ages</w:t>
            </w:r>
            <w:r w:rsidRPr="00814759">
              <w:rPr>
                <w:rFonts w:ascii="Calibri" w:hAnsi="Calibri" w:cs="Helvetica"/>
                <w:color w:val="000000"/>
              </w:rPr>
              <w:t xml:space="preserve"> </w:t>
            </w:r>
          </w:p>
          <w:p w14:paraId="6B38806F" w14:textId="77777777" w:rsidR="002628C8" w:rsidRPr="00814759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Possess a positive ‘Can Do’ attitude</w:t>
            </w:r>
          </w:p>
          <w:p w14:paraId="32086642" w14:textId="77777777" w:rsidR="002628C8" w:rsidRPr="00032B36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 w:rsidRPr="00814759">
              <w:rPr>
                <w:rFonts w:ascii="Calibri" w:hAnsi="Calibri" w:cs="Calibri"/>
              </w:rPr>
              <w:t>Have an o</w:t>
            </w:r>
            <w:r>
              <w:rPr>
                <w:rFonts w:ascii="Calibri" w:hAnsi="Calibri" w:cs="Calibri"/>
              </w:rPr>
              <w:t>utgoing, enthusiastic</w:t>
            </w:r>
            <w:r w:rsidRPr="00814759">
              <w:rPr>
                <w:rFonts w:ascii="Calibri" w:hAnsi="Calibri" w:cs="Calibri"/>
              </w:rPr>
              <w:t xml:space="preserve"> and friendly manner</w:t>
            </w:r>
          </w:p>
          <w:p w14:paraId="71A42020" w14:textId="659442ED" w:rsidR="002628C8" w:rsidRPr="00814759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Calibri"/>
              </w:rPr>
              <w:t>Capable of motivating others</w:t>
            </w:r>
          </w:p>
          <w:p w14:paraId="40716AEE" w14:textId="77777777" w:rsidR="002628C8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 w:rsidRPr="00814759">
              <w:rPr>
                <w:rFonts w:ascii="Calibri" w:hAnsi="Calibri" w:cs="Helvetica"/>
                <w:color w:val="000000"/>
              </w:rPr>
              <w:t>Ability to work well under pressure</w:t>
            </w:r>
            <w:r>
              <w:rPr>
                <w:rFonts w:ascii="Calibri" w:hAnsi="Calibri" w:cs="Helvetica"/>
                <w:color w:val="000000"/>
              </w:rPr>
              <w:t xml:space="preserve"> </w:t>
            </w:r>
          </w:p>
          <w:p w14:paraId="5A1FF750" w14:textId="77777777" w:rsidR="002628C8" w:rsidRPr="00814759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Good organisational skills with ability to prioritise and multi task</w:t>
            </w:r>
          </w:p>
          <w:p w14:paraId="175FA383" w14:textId="77777777" w:rsidR="002628C8" w:rsidRDefault="002628C8" w:rsidP="00C83F23">
            <w:pPr>
              <w:pStyle w:val="ListParagraph"/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textAlignment w:val="top"/>
              <w:rPr>
                <w:rFonts w:ascii="Calibri" w:hAnsi="Calibri" w:cs="Calibri"/>
              </w:rPr>
            </w:pPr>
            <w:r w:rsidRPr="00814759">
              <w:rPr>
                <w:rFonts w:ascii="Calibri" w:hAnsi="Calibri" w:cs="Calibri"/>
              </w:rPr>
              <w:t>Able to demonstrate initiative and work unsupervised</w:t>
            </w:r>
          </w:p>
          <w:p w14:paraId="5791DA8D" w14:textId="169EF7C8" w:rsidR="002628C8" w:rsidRPr="00A27C0C" w:rsidRDefault="002628C8" w:rsidP="00C83F23">
            <w:pPr>
              <w:pStyle w:val="ListParagraph"/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textAlignment w:val="top"/>
              <w:rPr>
                <w:rFonts w:ascii="Calibri" w:hAnsi="Calibri" w:cs="Calibri"/>
              </w:rPr>
            </w:pPr>
            <w:r>
              <w:rPr>
                <w:rFonts w:ascii="Calibri" w:hAnsi="Calibri" w:cs="Helvetica"/>
                <w:color w:val="000000"/>
              </w:rPr>
              <w:t>Willingness to be flexible and take on other duties in the centre</w:t>
            </w:r>
          </w:p>
        </w:tc>
      </w:tr>
      <w:tr w:rsidR="002628C8" w:rsidRPr="00814759" w14:paraId="00297BA5" w14:textId="77777777" w:rsidTr="000D0D93">
        <w:tc>
          <w:tcPr>
            <w:tcW w:w="1838" w:type="dxa"/>
            <w:vMerge/>
            <w:shd w:val="clear" w:color="auto" w:fill="auto"/>
          </w:tcPr>
          <w:p w14:paraId="40F01CB3" w14:textId="77777777" w:rsidR="002628C8" w:rsidRPr="00814759" w:rsidRDefault="002628C8" w:rsidP="00917B23">
            <w:pPr>
              <w:rPr>
                <w:rFonts w:ascii="Calibri" w:hAnsi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689D126" w14:textId="6249B119" w:rsidR="002628C8" w:rsidRDefault="002628C8" w:rsidP="00C83F23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Helvetica"/>
                <w:color w:val="000000"/>
              </w:rPr>
            </w:pPr>
            <w:r w:rsidRPr="00814759">
              <w:rPr>
                <w:rFonts w:ascii="Calibri" w:hAnsi="Calibri"/>
                <w:b/>
                <w:color w:val="000000"/>
              </w:rPr>
              <w:t>Desirable Criteria</w:t>
            </w:r>
          </w:p>
        </w:tc>
      </w:tr>
      <w:tr w:rsidR="002628C8" w:rsidRPr="00814759" w14:paraId="6D291551" w14:textId="77777777" w:rsidTr="000D0D93">
        <w:tc>
          <w:tcPr>
            <w:tcW w:w="1838" w:type="dxa"/>
            <w:vMerge/>
            <w:shd w:val="clear" w:color="auto" w:fill="auto"/>
          </w:tcPr>
          <w:p w14:paraId="52791E70" w14:textId="77777777" w:rsidR="002628C8" w:rsidRPr="00814759" w:rsidRDefault="002628C8" w:rsidP="00917B23">
            <w:pPr>
              <w:rPr>
                <w:rFonts w:ascii="Calibri" w:hAnsi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0B91A30E" w14:textId="44ECDB5D" w:rsidR="002628C8" w:rsidRPr="002628C8" w:rsidRDefault="002628C8" w:rsidP="002628C8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Calibri"/>
              </w:rPr>
            </w:pPr>
            <w:r w:rsidRPr="00760451">
              <w:rPr>
                <w:rFonts w:ascii="Calibri" w:hAnsi="Calibri" w:cs="Helvetica"/>
                <w:color w:val="000000"/>
              </w:rPr>
              <w:t>Be co</w:t>
            </w:r>
            <w:r>
              <w:rPr>
                <w:rFonts w:ascii="Calibri" w:hAnsi="Calibri" w:cs="Helvetica"/>
                <w:color w:val="000000"/>
              </w:rPr>
              <w:t>mfortable</w:t>
            </w:r>
            <w:r w:rsidRPr="00760451">
              <w:rPr>
                <w:rFonts w:ascii="Calibri" w:hAnsi="Calibri" w:cs="Helvetica"/>
                <w:color w:val="000000"/>
              </w:rPr>
              <w:t xml:space="preserve"> working </w:t>
            </w:r>
            <w:r>
              <w:rPr>
                <w:rFonts w:ascii="Calibri" w:hAnsi="Calibri" w:cs="Helvetica"/>
                <w:color w:val="000000"/>
              </w:rPr>
              <w:t>at</w:t>
            </w:r>
            <w:r w:rsidRPr="00760451">
              <w:rPr>
                <w:rFonts w:ascii="Calibri" w:hAnsi="Calibri" w:cs="Helvetica"/>
                <w:color w:val="000000"/>
              </w:rPr>
              <w:t xml:space="preserve"> heights of up to 10 metres</w:t>
            </w:r>
            <w:r w:rsidRPr="00745188" w:rsidDel="00C83F23">
              <w:rPr>
                <w:rFonts w:ascii="Calibri" w:hAnsi="Calibri" w:cs="Calibri"/>
              </w:rPr>
              <w:t xml:space="preserve"> </w:t>
            </w:r>
            <w:r w:rsidRPr="00745188">
              <w:rPr>
                <w:rFonts w:ascii="Calibri" w:hAnsi="Calibri" w:cs="Calibri"/>
              </w:rPr>
              <w:t>(climbing arena staff only</w:t>
            </w:r>
            <w:r>
              <w:rPr>
                <w:rFonts w:ascii="Calibri" w:hAnsi="Calibri" w:cs="Calibri"/>
              </w:rPr>
              <w:t xml:space="preserve"> – full training will be provided)</w:t>
            </w:r>
          </w:p>
        </w:tc>
      </w:tr>
      <w:tr w:rsidR="00894459" w:rsidRPr="00814759" w14:paraId="77C35C19" w14:textId="77777777" w:rsidTr="000D0D93">
        <w:tc>
          <w:tcPr>
            <w:tcW w:w="1838" w:type="dxa"/>
            <w:vMerge w:val="restart"/>
            <w:shd w:val="clear" w:color="auto" w:fill="auto"/>
          </w:tcPr>
          <w:p w14:paraId="17141101" w14:textId="77777777" w:rsidR="00894459" w:rsidRPr="00814759" w:rsidRDefault="00894459" w:rsidP="00917B23">
            <w:pPr>
              <w:keepNext/>
              <w:outlineLvl w:val="2"/>
              <w:rPr>
                <w:rFonts w:ascii="Calibri" w:hAnsi="Calibri"/>
                <w:b/>
                <w:bCs/>
              </w:rPr>
            </w:pPr>
            <w:r w:rsidRPr="00814759">
              <w:rPr>
                <w:rFonts w:ascii="Calibri" w:hAnsi="Calibri"/>
                <w:b/>
                <w:bCs/>
              </w:rPr>
              <w:t>Knowledge and Understanding</w:t>
            </w:r>
          </w:p>
        </w:tc>
        <w:tc>
          <w:tcPr>
            <w:tcW w:w="7371" w:type="dxa"/>
            <w:shd w:val="clear" w:color="auto" w:fill="auto"/>
          </w:tcPr>
          <w:p w14:paraId="77DD16DF" w14:textId="77777777" w:rsidR="00894459" w:rsidRPr="00917B23" w:rsidRDefault="00894459" w:rsidP="00917B23">
            <w:pPr>
              <w:rPr>
                <w:rFonts w:ascii="Calibri" w:hAnsi="Calibri"/>
                <w:b/>
              </w:rPr>
            </w:pPr>
            <w:r w:rsidRPr="00814759">
              <w:rPr>
                <w:rFonts w:ascii="Calibri" w:hAnsi="Calibri"/>
                <w:b/>
              </w:rPr>
              <w:t>Essential Criteria</w:t>
            </w:r>
          </w:p>
        </w:tc>
      </w:tr>
      <w:tr w:rsidR="00894459" w:rsidRPr="00814759" w14:paraId="625E4E0F" w14:textId="77777777" w:rsidTr="000D0D93">
        <w:tc>
          <w:tcPr>
            <w:tcW w:w="1838" w:type="dxa"/>
            <w:vMerge/>
            <w:shd w:val="clear" w:color="auto" w:fill="auto"/>
          </w:tcPr>
          <w:p w14:paraId="1CB12B49" w14:textId="77777777" w:rsidR="00894459" w:rsidRPr="00814759" w:rsidRDefault="00894459" w:rsidP="00917B23">
            <w:pPr>
              <w:keepNext/>
              <w:outlineLvl w:val="2"/>
              <w:rPr>
                <w:rFonts w:ascii="Calibri" w:hAnsi="Calibri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14:paraId="53D66144" w14:textId="654BFFFF" w:rsidR="00894459" w:rsidRPr="00917B23" w:rsidRDefault="00032B36" w:rsidP="00917B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MT"/>
                <w:lang w:val="en-US" w:eastAsia="en-US"/>
              </w:rPr>
            </w:pPr>
            <w:r>
              <w:rPr>
                <w:rFonts w:ascii="Calibri" w:hAnsi="Calibri" w:cs="ArialMT"/>
                <w:lang w:val="en-US" w:eastAsia="en-US"/>
              </w:rPr>
              <w:t>Familiar with the</w:t>
            </w:r>
            <w:r w:rsidR="00894459" w:rsidRPr="00814759">
              <w:rPr>
                <w:rFonts w:ascii="Calibri" w:hAnsi="Calibri" w:cs="ArialMT"/>
                <w:lang w:val="en-US" w:eastAsia="en-US"/>
              </w:rPr>
              <w:t xml:space="preserve"> work </w:t>
            </w:r>
            <w:r>
              <w:rPr>
                <w:rFonts w:ascii="Calibri" w:hAnsi="Calibri" w:cs="ArialMT"/>
                <w:lang w:val="en-US" w:eastAsia="en-US"/>
              </w:rPr>
              <w:t xml:space="preserve">and vision </w:t>
            </w:r>
            <w:r w:rsidR="00894459" w:rsidRPr="00814759">
              <w:rPr>
                <w:rFonts w:ascii="Calibri" w:hAnsi="Calibri" w:cs="ArialMT"/>
                <w:lang w:val="en-US" w:eastAsia="en-US"/>
              </w:rPr>
              <w:t xml:space="preserve">of Employers </w:t>
            </w:r>
            <w:proofErr w:type="gramStart"/>
            <w:r w:rsidR="00894459" w:rsidRPr="00814759">
              <w:rPr>
                <w:rFonts w:ascii="Calibri" w:hAnsi="Calibri" w:cs="ArialMT"/>
                <w:lang w:val="en-US" w:eastAsia="en-US"/>
              </w:rPr>
              <w:t>For</w:t>
            </w:r>
            <w:proofErr w:type="gramEnd"/>
            <w:r w:rsidR="00894459" w:rsidRPr="00814759">
              <w:rPr>
                <w:rFonts w:ascii="Calibri" w:hAnsi="Calibri" w:cs="ArialMT"/>
                <w:lang w:val="en-US" w:eastAsia="en-US"/>
              </w:rPr>
              <w:t xml:space="preserve"> Childcare </w:t>
            </w:r>
          </w:p>
        </w:tc>
      </w:tr>
      <w:tr w:rsidR="00894459" w:rsidRPr="00814759" w14:paraId="04697AF6" w14:textId="77777777" w:rsidTr="000D0D93">
        <w:tc>
          <w:tcPr>
            <w:tcW w:w="1838" w:type="dxa"/>
            <w:vMerge/>
            <w:shd w:val="clear" w:color="auto" w:fill="auto"/>
          </w:tcPr>
          <w:p w14:paraId="56E585EA" w14:textId="77777777" w:rsidR="00894459" w:rsidRPr="00814759" w:rsidRDefault="00894459" w:rsidP="00917B23">
            <w:pPr>
              <w:keepNext/>
              <w:outlineLvl w:val="2"/>
              <w:rPr>
                <w:rFonts w:ascii="Calibri" w:hAnsi="Calibri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14:paraId="3E4F5480" w14:textId="77777777" w:rsidR="00894459" w:rsidRPr="00E360E4" w:rsidRDefault="00894459" w:rsidP="00E360E4">
            <w:pPr>
              <w:rPr>
                <w:rFonts w:ascii="Calibri" w:hAnsi="Calibri"/>
                <w:b/>
                <w:color w:val="000000"/>
              </w:rPr>
            </w:pPr>
            <w:r w:rsidRPr="00814759">
              <w:rPr>
                <w:rFonts w:ascii="Calibri" w:hAnsi="Calibri"/>
                <w:b/>
                <w:color w:val="000000"/>
              </w:rPr>
              <w:t>Desirable Criteria</w:t>
            </w:r>
          </w:p>
        </w:tc>
      </w:tr>
      <w:tr w:rsidR="00894459" w:rsidRPr="00814759" w14:paraId="246D4242" w14:textId="77777777" w:rsidTr="000D0D93">
        <w:tc>
          <w:tcPr>
            <w:tcW w:w="1838" w:type="dxa"/>
            <w:vMerge/>
            <w:shd w:val="clear" w:color="auto" w:fill="auto"/>
          </w:tcPr>
          <w:p w14:paraId="5D9ED548" w14:textId="77777777" w:rsidR="00894459" w:rsidRPr="00814759" w:rsidRDefault="00894459" w:rsidP="00917B23">
            <w:pPr>
              <w:keepNext/>
              <w:outlineLvl w:val="2"/>
              <w:rPr>
                <w:rFonts w:ascii="Calibri" w:hAnsi="Calibri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14:paraId="3169018D" w14:textId="77777777" w:rsidR="00894459" w:rsidRPr="00917B23" w:rsidRDefault="00894459" w:rsidP="00917B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ArialMT"/>
                <w:lang w:val="en-US" w:eastAsia="en-US"/>
              </w:rPr>
            </w:pPr>
            <w:r w:rsidRPr="00814759">
              <w:rPr>
                <w:rFonts w:ascii="Calibri" w:hAnsi="Calibri"/>
                <w:color w:val="000000"/>
              </w:rPr>
              <w:t xml:space="preserve">Knowledge of </w:t>
            </w:r>
            <w:r w:rsidRPr="00814759">
              <w:rPr>
                <w:rFonts w:ascii="Calibri" w:hAnsi="Calibri" w:cs="ArialMT"/>
                <w:lang w:val="en-US" w:eastAsia="en-US"/>
              </w:rPr>
              <w:t xml:space="preserve">relevant </w:t>
            </w:r>
            <w:r w:rsidRPr="00814759">
              <w:rPr>
                <w:rFonts w:ascii="Calibri" w:hAnsi="Calibri"/>
                <w:color w:val="000000"/>
              </w:rPr>
              <w:t>H&amp;S safety legislation</w:t>
            </w:r>
            <w:r w:rsidRPr="00814759">
              <w:rPr>
                <w:rFonts w:ascii="Calibri" w:hAnsi="Calibri" w:cs="ArialMT"/>
                <w:lang w:val="en-US" w:eastAsia="en-US"/>
              </w:rPr>
              <w:t xml:space="preserve"> that will impact on service delivery</w:t>
            </w:r>
          </w:p>
        </w:tc>
      </w:tr>
      <w:tr w:rsidR="00894459" w:rsidRPr="00814759" w14:paraId="5D32D362" w14:textId="77777777" w:rsidTr="000D0D93">
        <w:tc>
          <w:tcPr>
            <w:tcW w:w="1838" w:type="dxa"/>
            <w:vMerge w:val="restart"/>
            <w:shd w:val="clear" w:color="auto" w:fill="auto"/>
          </w:tcPr>
          <w:p w14:paraId="0E93B51F" w14:textId="77777777" w:rsidR="00894459" w:rsidRPr="00814759" w:rsidRDefault="00894459" w:rsidP="00917B23">
            <w:pPr>
              <w:rPr>
                <w:rFonts w:ascii="Calibri" w:hAnsi="Calibri"/>
                <w:b/>
              </w:rPr>
            </w:pPr>
            <w:r w:rsidRPr="00814759">
              <w:rPr>
                <w:rFonts w:ascii="Calibri" w:hAnsi="Calibri"/>
                <w:b/>
              </w:rPr>
              <w:t>Special Circumstances</w:t>
            </w:r>
          </w:p>
          <w:p w14:paraId="53982341" w14:textId="77777777" w:rsidR="00894459" w:rsidRPr="00814759" w:rsidRDefault="00894459" w:rsidP="00917B23">
            <w:pPr>
              <w:keepNext/>
              <w:outlineLvl w:val="2"/>
              <w:rPr>
                <w:rFonts w:ascii="Calibri" w:hAnsi="Calibri"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14:paraId="0E8D48E9" w14:textId="77777777" w:rsidR="00894459" w:rsidRPr="00917B23" w:rsidRDefault="00894459" w:rsidP="00917B23">
            <w:pPr>
              <w:rPr>
                <w:rFonts w:ascii="Calibri" w:hAnsi="Calibri"/>
                <w:b/>
              </w:rPr>
            </w:pPr>
            <w:r w:rsidRPr="00814759">
              <w:rPr>
                <w:rFonts w:ascii="Calibri" w:hAnsi="Calibri"/>
                <w:b/>
              </w:rPr>
              <w:t>Essential Criteria</w:t>
            </w:r>
          </w:p>
        </w:tc>
      </w:tr>
      <w:tr w:rsidR="00894459" w:rsidRPr="00814759" w14:paraId="0914DE72" w14:textId="77777777" w:rsidTr="000D0D93">
        <w:tc>
          <w:tcPr>
            <w:tcW w:w="1838" w:type="dxa"/>
            <w:vMerge/>
            <w:shd w:val="clear" w:color="auto" w:fill="auto"/>
          </w:tcPr>
          <w:p w14:paraId="01E42E0C" w14:textId="77777777" w:rsidR="00894459" w:rsidRPr="00814759" w:rsidRDefault="00894459" w:rsidP="00917B23">
            <w:pPr>
              <w:keepNext/>
              <w:outlineLvl w:val="2"/>
              <w:rPr>
                <w:rFonts w:ascii="Calibri" w:hAnsi="Calibri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14:paraId="29C734DD" w14:textId="77777777" w:rsidR="00894459" w:rsidRPr="00814759" w:rsidRDefault="00894459" w:rsidP="00917B2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814759">
              <w:rPr>
                <w:rFonts w:ascii="Calibri" w:hAnsi="Calibri"/>
              </w:rPr>
              <w:t>Ability to work flexible, unsocial hours including bank holidays, evenings and weekends.</w:t>
            </w:r>
          </w:p>
          <w:p w14:paraId="5A43C619" w14:textId="10572CB5" w:rsidR="00894459" w:rsidRPr="00814759" w:rsidRDefault="00894459" w:rsidP="00917B2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814759">
              <w:rPr>
                <w:rFonts w:ascii="Calibri" w:hAnsi="Calibri"/>
              </w:rPr>
              <w:t xml:space="preserve">This post is subject </w:t>
            </w:r>
            <w:r w:rsidRPr="00C83F23">
              <w:rPr>
                <w:rFonts w:ascii="Calibri" w:hAnsi="Calibri"/>
              </w:rPr>
              <w:t xml:space="preserve">to </w:t>
            </w:r>
            <w:r w:rsidRPr="000D0D93">
              <w:rPr>
                <w:rFonts w:ascii="Calibri" w:hAnsi="Calibri"/>
              </w:rPr>
              <w:t>a basic</w:t>
            </w:r>
            <w:r w:rsidR="00C83F23">
              <w:rPr>
                <w:rFonts w:ascii="Calibri" w:hAnsi="Calibri"/>
              </w:rPr>
              <w:t xml:space="preserve"> </w:t>
            </w:r>
            <w:r w:rsidRPr="00814759">
              <w:rPr>
                <w:rFonts w:ascii="Calibri" w:hAnsi="Calibri"/>
              </w:rPr>
              <w:t>criminal record disclosure check. This will be applied for through AccessNI.</w:t>
            </w:r>
          </w:p>
          <w:p w14:paraId="75138652" w14:textId="77777777" w:rsidR="00894459" w:rsidRPr="00814759" w:rsidRDefault="00894459" w:rsidP="00917B2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814759">
              <w:rPr>
                <w:rFonts w:ascii="Calibri" w:hAnsi="Calibri" w:cs="Calibri"/>
                <w:color w:val="000000"/>
              </w:rPr>
              <w:t>You must be resident in the UK and eligible to work.</w:t>
            </w:r>
          </w:p>
        </w:tc>
      </w:tr>
      <w:bookmarkEnd w:id="7"/>
    </w:tbl>
    <w:p w14:paraId="476E99FD" w14:textId="6937F0D8" w:rsidR="00A475B2" w:rsidRPr="00AF3D30" w:rsidRDefault="00A475B2" w:rsidP="003942EC">
      <w:pPr>
        <w:rPr>
          <w:rFonts w:asciiTheme="minorHAnsi" w:hAnsiTheme="minorHAnsi"/>
          <w:b/>
          <w:u w:val="single"/>
        </w:rPr>
      </w:pPr>
    </w:p>
    <w:sectPr w:rsidR="00A475B2" w:rsidRPr="00AF3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1CC1" w14:textId="77777777" w:rsidR="008F016D" w:rsidRDefault="008F016D" w:rsidP="008F016D">
      <w:r>
        <w:separator/>
      </w:r>
    </w:p>
  </w:endnote>
  <w:endnote w:type="continuationSeparator" w:id="0">
    <w:p w14:paraId="34B7AF40" w14:textId="77777777" w:rsidR="008F016D" w:rsidRDefault="008F016D" w:rsidP="008F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1BB6" w14:textId="77777777" w:rsidR="008F016D" w:rsidRDefault="008F016D" w:rsidP="008F016D">
      <w:r>
        <w:separator/>
      </w:r>
    </w:p>
  </w:footnote>
  <w:footnote w:type="continuationSeparator" w:id="0">
    <w:p w14:paraId="470459B4" w14:textId="77777777" w:rsidR="008F016D" w:rsidRDefault="008F016D" w:rsidP="008F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F9B"/>
    <w:multiLevelType w:val="hybridMultilevel"/>
    <w:tmpl w:val="88DE4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6A54"/>
    <w:multiLevelType w:val="hybridMultilevel"/>
    <w:tmpl w:val="AACA7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9336E"/>
    <w:multiLevelType w:val="hybridMultilevel"/>
    <w:tmpl w:val="1E3E7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C7599"/>
    <w:multiLevelType w:val="hybridMultilevel"/>
    <w:tmpl w:val="8276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FBC"/>
    <w:multiLevelType w:val="hybridMultilevel"/>
    <w:tmpl w:val="C81C9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B15A2"/>
    <w:multiLevelType w:val="hybridMultilevel"/>
    <w:tmpl w:val="4C20E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1F75"/>
    <w:multiLevelType w:val="hybridMultilevel"/>
    <w:tmpl w:val="16D4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352F5"/>
    <w:multiLevelType w:val="multilevel"/>
    <w:tmpl w:val="85D825F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abstractNum w:abstractNumId="8" w15:restartNumberingAfterBreak="0">
    <w:nsid w:val="3AED5BF6"/>
    <w:multiLevelType w:val="multilevel"/>
    <w:tmpl w:val="76C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F65E2"/>
    <w:multiLevelType w:val="hybridMultilevel"/>
    <w:tmpl w:val="C256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5044"/>
    <w:multiLevelType w:val="hybridMultilevel"/>
    <w:tmpl w:val="FF9EE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488C"/>
    <w:multiLevelType w:val="hybridMultilevel"/>
    <w:tmpl w:val="B5B6B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B2B8A"/>
    <w:multiLevelType w:val="hybridMultilevel"/>
    <w:tmpl w:val="1B527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75C98"/>
    <w:multiLevelType w:val="hybridMultilevel"/>
    <w:tmpl w:val="868C0D2E"/>
    <w:lvl w:ilvl="0" w:tplc="4AB0A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F165D"/>
    <w:multiLevelType w:val="hybridMultilevel"/>
    <w:tmpl w:val="D474F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A14DE"/>
    <w:multiLevelType w:val="hybridMultilevel"/>
    <w:tmpl w:val="8FDA0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3432E"/>
    <w:multiLevelType w:val="hybridMultilevel"/>
    <w:tmpl w:val="F30CBD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720EF0"/>
    <w:multiLevelType w:val="hybridMultilevel"/>
    <w:tmpl w:val="C756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E6C63"/>
    <w:multiLevelType w:val="hybridMultilevel"/>
    <w:tmpl w:val="B1CC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7"/>
  </w:num>
  <w:num w:numId="5">
    <w:abstractNumId w:val="16"/>
  </w:num>
  <w:num w:numId="6">
    <w:abstractNumId w:val="4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18"/>
  </w:num>
  <w:num w:numId="15">
    <w:abstractNumId w:val="3"/>
  </w:num>
  <w:num w:numId="16">
    <w:abstractNumId w:val="8"/>
  </w:num>
  <w:num w:numId="17">
    <w:abstractNumId w:val="17"/>
  </w:num>
  <w:num w:numId="18">
    <w:abstractNumId w:val="9"/>
  </w:num>
  <w:num w:numId="19">
    <w:abstractNumId w:val="11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9D"/>
    <w:rsid w:val="00024C35"/>
    <w:rsid w:val="00024FEC"/>
    <w:rsid w:val="00032B36"/>
    <w:rsid w:val="00045AE7"/>
    <w:rsid w:val="000906C9"/>
    <w:rsid w:val="000A0F07"/>
    <w:rsid w:val="000B5121"/>
    <w:rsid w:val="000D0D93"/>
    <w:rsid w:val="000F6339"/>
    <w:rsid w:val="00105CDF"/>
    <w:rsid w:val="0011779D"/>
    <w:rsid w:val="00164416"/>
    <w:rsid w:val="001C0341"/>
    <w:rsid w:val="00204303"/>
    <w:rsid w:val="00213513"/>
    <w:rsid w:val="002628C8"/>
    <w:rsid w:val="0027672D"/>
    <w:rsid w:val="00290345"/>
    <w:rsid w:val="002B259D"/>
    <w:rsid w:val="002E49B0"/>
    <w:rsid w:val="00301F21"/>
    <w:rsid w:val="00332055"/>
    <w:rsid w:val="00336E0B"/>
    <w:rsid w:val="003400BE"/>
    <w:rsid w:val="00374FD0"/>
    <w:rsid w:val="003942EC"/>
    <w:rsid w:val="003C69AC"/>
    <w:rsid w:val="004224C3"/>
    <w:rsid w:val="004E0299"/>
    <w:rsid w:val="00522883"/>
    <w:rsid w:val="005367FD"/>
    <w:rsid w:val="005658EE"/>
    <w:rsid w:val="00654A2B"/>
    <w:rsid w:val="00690D11"/>
    <w:rsid w:val="006A5557"/>
    <w:rsid w:val="006C01BC"/>
    <w:rsid w:val="006C5E7A"/>
    <w:rsid w:val="006D112F"/>
    <w:rsid w:val="006D61D2"/>
    <w:rsid w:val="006E0DB5"/>
    <w:rsid w:val="007006A3"/>
    <w:rsid w:val="00736F24"/>
    <w:rsid w:val="00745188"/>
    <w:rsid w:val="00894459"/>
    <w:rsid w:val="0089483A"/>
    <w:rsid w:val="008F016D"/>
    <w:rsid w:val="009155C0"/>
    <w:rsid w:val="00917B23"/>
    <w:rsid w:val="00951E7F"/>
    <w:rsid w:val="00975E52"/>
    <w:rsid w:val="00982D47"/>
    <w:rsid w:val="00A27C0C"/>
    <w:rsid w:val="00A46E43"/>
    <w:rsid w:val="00A475B2"/>
    <w:rsid w:val="00A81676"/>
    <w:rsid w:val="00AA2D3D"/>
    <w:rsid w:val="00AA6F87"/>
    <w:rsid w:val="00AB1C53"/>
    <w:rsid w:val="00AD5BBF"/>
    <w:rsid w:val="00AD79B1"/>
    <w:rsid w:val="00AE3EC0"/>
    <w:rsid w:val="00AE622F"/>
    <w:rsid w:val="00AF38A2"/>
    <w:rsid w:val="00AF3D30"/>
    <w:rsid w:val="00B01C01"/>
    <w:rsid w:val="00B0314D"/>
    <w:rsid w:val="00B03EE7"/>
    <w:rsid w:val="00B25C7F"/>
    <w:rsid w:val="00B46476"/>
    <w:rsid w:val="00BB689C"/>
    <w:rsid w:val="00BE0DAF"/>
    <w:rsid w:val="00BE2C4C"/>
    <w:rsid w:val="00C354FE"/>
    <w:rsid w:val="00C75F87"/>
    <w:rsid w:val="00C83F23"/>
    <w:rsid w:val="00C974A5"/>
    <w:rsid w:val="00D9653F"/>
    <w:rsid w:val="00E360E4"/>
    <w:rsid w:val="00E515F4"/>
    <w:rsid w:val="00EA6E3B"/>
    <w:rsid w:val="00EB20C3"/>
    <w:rsid w:val="00EB43CA"/>
    <w:rsid w:val="00EB51AA"/>
    <w:rsid w:val="00ED68C9"/>
    <w:rsid w:val="00F13E52"/>
    <w:rsid w:val="00F3402A"/>
    <w:rsid w:val="00F55CB1"/>
    <w:rsid w:val="00FB75DE"/>
    <w:rsid w:val="00FF0D22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3988B0"/>
  <w15:chartTrackingRefBased/>
  <w15:docId w15:val="{D0FB28A4-2C8B-464D-9146-7FA3013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2E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7006A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EC"/>
    <w:pPr>
      <w:ind w:left="720"/>
    </w:pPr>
  </w:style>
  <w:style w:type="character" w:customStyle="1" w:styleId="BodyTextChar">
    <w:name w:val="Body Text Char"/>
    <w:link w:val="BodyText"/>
    <w:rsid w:val="00AF3D30"/>
    <w:rPr>
      <w:rFonts w:ascii="Dutch" w:eastAsia="Calibri" w:hAnsi="Dutch"/>
      <w:spacing w:val="-3"/>
      <w:sz w:val="24"/>
    </w:rPr>
  </w:style>
  <w:style w:type="paragraph" w:styleId="BodyText">
    <w:name w:val="Body Text"/>
    <w:basedOn w:val="Normal"/>
    <w:link w:val="BodyTextChar"/>
    <w:rsid w:val="00AF3D30"/>
    <w:pPr>
      <w:widowControl w:val="0"/>
      <w:tabs>
        <w:tab w:val="left" w:pos="-720"/>
      </w:tabs>
      <w:suppressAutoHyphens/>
      <w:snapToGrid w:val="0"/>
      <w:jc w:val="both"/>
    </w:pPr>
    <w:rPr>
      <w:rFonts w:ascii="Dutch" w:eastAsia="Calibri" w:hAnsi="Dutch" w:cstheme="minorBidi"/>
      <w:spacing w:val="-3"/>
      <w:szCs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AF3D30"/>
    <w:rPr>
      <w:rFonts w:ascii="Verdana" w:eastAsia="Times New Roman" w:hAnsi="Verdana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E36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60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DB5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DB5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5658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D0D9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006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006A3"/>
    <w:rPr>
      <w:color w:val="0000FF"/>
      <w:u w:val="single"/>
    </w:rPr>
  </w:style>
  <w:style w:type="paragraph" w:customStyle="1" w:styleId="text-muted">
    <w:name w:val="text-muted"/>
    <w:basedOn w:val="Normal"/>
    <w:rsid w:val="007006A3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F0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16D"/>
    <w:rPr>
      <w:rFonts w:ascii="Verdana" w:eastAsia="Times New Roman" w:hAnsi="Verdan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0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16D"/>
    <w:rPr>
      <w:rFonts w:ascii="Verdana" w:eastAsia="Times New Roman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Bateson</dc:creator>
  <cp:keywords/>
  <dc:description/>
  <cp:lastModifiedBy>Roisin Bateson</cp:lastModifiedBy>
  <cp:revision>3</cp:revision>
  <cp:lastPrinted>2019-06-18T15:03:00Z</cp:lastPrinted>
  <dcterms:created xsi:type="dcterms:W3CDTF">2020-01-20T13:59:00Z</dcterms:created>
  <dcterms:modified xsi:type="dcterms:W3CDTF">2020-01-20T13:59:00Z</dcterms:modified>
</cp:coreProperties>
</file>